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E" w:rsidRPr="00934737" w:rsidRDefault="005B5D8E" w:rsidP="005B5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93473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B5D8E" w:rsidRPr="00934737" w:rsidRDefault="005B5D8E" w:rsidP="005B5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737">
        <w:rPr>
          <w:rFonts w:ascii="Times New Roman" w:hAnsi="Times New Roman"/>
          <w:b/>
          <w:sz w:val="28"/>
          <w:szCs w:val="28"/>
        </w:rPr>
        <w:t>СВЕТЛОПОЛЯННСКОГО СЕЛЬСОВЕТА</w:t>
      </w:r>
    </w:p>
    <w:p w:rsidR="005B5D8E" w:rsidRPr="00934737" w:rsidRDefault="005B5D8E" w:rsidP="005B5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4737">
        <w:rPr>
          <w:rFonts w:ascii="Times New Roman" w:hAnsi="Times New Roman"/>
          <w:b/>
          <w:sz w:val="28"/>
          <w:szCs w:val="28"/>
        </w:rPr>
        <w:t xml:space="preserve">                  БОЛОТНИНСКОГО РАЙОНА НОВОСИБИРСКОЙ ОБЛАСТИ</w:t>
      </w:r>
    </w:p>
    <w:p w:rsidR="005B5D8E" w:rsidRDefault="005B5D8E" w:rsidP="005B5D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5B5D8E" w:rsidRDefault="005B5D8E" w:rsidP="005B5D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Шестьдесят третьей сессии (пятого созыва)</w:t>
      </w:r>
    </w:p>
    <w:p w:rsidR="005B5D8E" w:rsidRDefault="005B5D8E" w:rsidP="005B5D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10.10.2019г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149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ветлая поляна </w:t>
      </w:r>
    </w:p>
    <w:p w:rsidR="005B5D8E" w:rsidRDefault="005B5D8E" w:rsidP="005B5D8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изменений в Устав</w:t>
      </w:r>
    </w:p>
    <w:p w:rsidR="005B5D8E" w:rsidRDefault="005B5D8E" w:rsidP="005B5D8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B5D8E" w:rsidRDefault="005B5D8E" w:rsidP="005B5D8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B5D8E" w:rsidRDefault="005B5D8E" w:rsidP="005B5D8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Новосибисркой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5B5D8E" w:rsidRPr="00BF2615" w:rsidRDefault="005B5D8E" w:rsidP="005B5D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0C97">
        <w:rPr>
          <w:rFonts w:ascii="Times New Roman" w:hAnsi="Times New Roman"/>
          <w:sz w:val="28"/>
          <w:szCs w:val="28"/>
        </w:rPr>
        <w:t>В связи с  вступлением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6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1562D">
        <w:rPr>
          <w:rFonts w:ascii="Times New Roman" w:hAnsi="Times New Roman"/>
          <w:sz w:val="28"/>
          <w:szCs w:val="28"/>
        </w:rPr>
        <w:t xml:space="preserve">изменений в Федеральный закон от 06.10.2003 </w:t>
      </w:r>
      <w:r>
        <w:rPr>
          <w:rFonts w:ascii="Times New Roman" w:hAnsi="Times New Roman"/>
          <w:sz w:val="28"/>
          <w:szCs w:val="28"/>
        </w:rPr>
        <w:t>№</w:t>
      </w:r>
      <w:r w:rsidRPr="0081562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 заслушав  проект решения  о внесении изменений в Устав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внесенный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порядке правотворческой инициативы прокурором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Совет Депутатов </w:t>
      </w:r>
      <w:proofErr w:type="gramEnd"/>
    </w:p>
    <w:p w:rsidR="005B5D8E" w:rsidRDefault="005B5D8E" w:rsidP="005B5D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B5D8E" w:rsidRPr="005C42E3" w:rsidRDefault="005B5D8E" w:rsidP="005B5D8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5B5D8E" w:rsidRPr="00F85E34" w:rsidRDefault="005B5D8E" w:rsidP="005B5D8E">
      <w:pPr>
        <w:spacing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hAnsi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hAnsi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hAnsi="Times New Roman"/>
          <w:sz w:val="28"/>
          <w:szCs w:val="28"/>
        </w:rPr>
        <w:t>Новосибирской области</w:t>
      </w:r>
      <w:r w:rsidRPr="00F85E34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 </w:t>
      </w:r>
      <w:r w:rsidRPr="00F85E34">
        <w:rPr>
          <w:rFonts w:ascii="Times New Roman" w:hAnsi="Times New Roman"/>
          <w:color w:val="000000"/>
          <w:spacing w:val="-1"/>
          <w:sz w:val="28"/>
          <w:szCs w:val="28"/>
        </w:rPr>
        <w:t>прилагается).</w:t>
      </w:r>
    </w:p>
    <w:p w:rsidR="005B5D8E" w:rsidRDefault="005B5D8E" w:rsidP="005B5D8E">
      <w:pPr>
        <w:shd w:val="clear" w:color="auto" w:fill="FFFFFF"/>
        <w:tabs>
          <w:tab w:val="left" w:pos="744"/>
        </w:tabs>
        <w:spacing w:line="240" w:lineRule="auto"/>
        <w:ind w:firstLine="47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85E34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Pr="00F85E34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F85E34"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Светлополян</w:t>
      </w:r>
      <w:r w:rsidRPr="00F85E34">
        <w:rPr>
          <w:rFonts w:ascii="Times New Roman" w:hAnsi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hAnsi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hAnsi="Times New Roman"/>
          <w:sz w:val="28"/>
          <w:szCs w:val="28"/>
        </w:rPr>
        <w:t>Новосибирской области</w:t>
      </w:r>
      <w:r w:rsidRPr="00F85E34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B5D8E" w:rsidRPr="00F85E34" w:rsidRDefault="005B5D8E" w:rsidP="005B5D8E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5E34">
        <w:rPr>
          <w:rFonts w:ascii="Times New Roman" w:hAnsi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F85E34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Светлополян</w:t>
      </w:r>
      <w:r w:rsidRPr="00F85E34">
        <w:rPr>
          <w:rFonts w:ascii="Times New Roman" w:hAnsi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hAnsi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hAnsi="Times New Roman"/>
          <w:sz w:val="28"/>
          <w:szCs w:val="28"/>
        </w:rPr>
        <w:t>Новосибирской области</w:t>
      </w:r>
      <w:r w:rsidRPr="00F85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 w:rsidRPr="00F85E34">
        <w:rPr>
          <w:rFonts w:ascii="Times New Roman" w:hAnsi="Times New Roman"/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hAnsi="Times New Roman"/>
          <w:bCs/>
          <w:spacing w:val="-1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85E34">
        <w:rPr>
          <w:rFonts w:ascii="Times New Roman" w:hAnsi="Times New Roman"/>
          <w:bCs/>
          <w:spacing w:val="-2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bCs/>
          <w:spacing w:val="-2"/>
          <w:sz w:val="28"/>
          <w:szCs w:val="28"/>
        </w:rPr>
        <w:t xml:space="preserve"> района </w:t>
      </w:r>
      <w:r w:rsidRPr="00F85E34">
        <w:rPr>
          <w:rFonts w:ascii="Times New Roman" w:hAnsi="Times New Roman"/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85E34">
        <w:rPr>
          <w:rFonts w:ascii="Times New Roman" w:hAnsi="Times New Roman"/>
          <w:sz w:val="28"/>
          <w:szCs w:val="28"/>
        </w:rPr>
        <w:t xml:space="preserve"> области</w:t>
      </w:r>
      <w:r w:rsidRPr="00F85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в 10-дневной срок</w:t>
      </w:r>
      <w:r w:rsidRPr="00F85E34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B5D8E" w:rsidRPr="00F85E34" w:rsidRDefault="005B5D8E" w:rsidP="005B5D8E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85E34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4.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85E34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опу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бликования в печатном издании  «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Светлополянски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proofErr w:type="spellEnd"/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естник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Светлополян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овета</w:t>
      </w:r>
      <w:r w:rsidRPr="00F85E34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B5D8E" w:rsidRPr="00F85E34" w:rsidRDefault="005B5D8E" w:rsidP="005B5D8E">
      <w:pPr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B5D8E" w:rsidRPr="00F85E34" w:rsidRDefault="005B5D8E" w:rsidP="005B5D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5D8E" w:rsidRPr="00F85E34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F85E3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Светлополянс</w:t>
      </w:r>
      <w:r w:rsidRPr="00F85E34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Pr="00F85E3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5B5D8E" w:rsidRPr="00F85E34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85E34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5B5D8E" w:rsidRPr="00F85E34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F85E34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Д.Г.Андресян</w:t>
      </w:r>
    </w:p>
    <w:p w:rsidR="005B5D8E" w:rsidRPr="00F85E34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B5D8E" w:rsidRPr="00F85E34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B5D8E" w:rsidRPr="00F85E34" w:rsidRDefault="005B5D8E" w:rsidP="005B5D8E">
      <w:pPr>
        <w:rPr>
          <w:rFonts w:ascii="Times New Roman" w:hAnsi="Times New Roman"/>
          <w:sz w:val="28"/>
          <w:szCs w:val="28"/>
        </w:rPr>
      </w:pPr>
    </w:p>
    <w:p w:rsidR="005B5D8E" w:rsidRPr="00F32A07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r w:rsidRPr="00F32A0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F32A0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F32A07">
        <w:rPr>
          <w:rFonts w:ascii="Times New Roman" w:hAnsi="Times New Roman"/>
          <w:sz w:val="28"/>
          <w:szCs w:val="28"/>
        </w:rPr>
        <w:t xml:space="preserve"> </w:t>
      </w:r>
      <w:r w:rsidRPr="00F32A07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5B5D8E" w:rsidRDefault="005B5D8E" w:rsidP="005B5D8E">
      <w:pPr>
        <w:spacing w:after="0"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85E34"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5D8E" w:rsidRDefault="005B5D8E" w:rsidP="005B5D8E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  <w:r w:rsidRPr="00F85E34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Д.Г. Андресян</w:t>
      </w:r>
      <w:r w:rsidRPr="00F85E3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5B5D8E" w:rsidRPr="00D245C6" w:rsidRDefault="005B5D8E" w:rsidP="005B5D8E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5B5D8E" w:rsidRDefault="005B5D8E" w:rsidP="005B5D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5D8E" w:rsidRDefault="005B5D8E" w:rsidP="005B5D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5D8E" w:rsidRPr="00F85E34" w:rsidRDefault="005B5D8E" w:rsidP="005B5D8E">
      <w:pPr>
        <w:rPr>
          <w:rFonts w:ascii="Times New Roman" w:hAnsi="Times New Roman"/>
          <w:sz w:val="28"/>
          <w:szCs w:val="28"/>
        </w:rPr>
      </w:pPr>
    </w:p>
    <w:p w:rsidR="005B5D8E" w:rsidRPr="00F85E34" w:rsidRDefault="005B5D8E" w:rsidP="005B5D8E">
      <w:pPr>
        <w:rPr>
          <w:rFonts w:ascii="Times New Roman" w:hAnsi="Times New Roman"/>
          <w:sz w:val="28"/>
          <w:szCs w:val="28"/>
        </w:rPr>
      </w:pPr>
    </w:p>
    <w:p w:rsidR="005B5D8E" w:rsidRPr="00F85E34" w:rsidRDefault="005B5D8E" w:rsidP="005B5D8E">
      <w:pPr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Pr="00F85E34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5E34">
        <w:rPr>
          <w:rFonts w:ascii="Times New Roman" w:hAnsi="Times New Roman"/>
          <w:sz w:val="28"/>
          <w:szCs w:val="28"/>
        </w:rPr>
        <w:t>Приложение</w:t>
      </w:r>
    </w:p>
    <w:p w:rsidR="005B5D8E" w:rsidRPr="00F85E34" w:rsidRDefault="005B5D8E" w:rsidP="005B5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85E34">
        <w:rPr>
          <w:rFonts w:ascii="Times New Roman" w:hAnsi="Times New Roman"/>
          <w:sz w:val="28"/>
          <w:szCs w:val="28"/>
        </w:rPr>
        <w:t xml:space="preserve">К  решению  </w:t>
      </w:r>
      <w:r>
        <w:rPr>
          <w:rFonts w:ascii="Times New Roman" w:hAnsi="Times New Roman"/>
          <w:sz w:val="28"/>
          <w:szCs w:val="28"/>
        </w:rPr>
        <w:t xml:space="preserve">№ 63-й сессии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(пято</w:t>
      </w:r>
      <w:r w:rsidRPr="00F85E34">
        <w:rPr>
          <w:rFonts w:ascii="Times New Roman" w:hAnsi="Times New Roman"/>
          <w:sz w:val="28"/>
          <w:szCs w:val="28"/>
        </w:rPr>
        <w:t>го созыва)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E34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F85E34">
        <w:rPr>
          <w:rFonts w:ascii="Times New Roman" w:hAnsi="Times New Roman"/>
          <w:sz w:val="28"/>
          <w:szCs w:val="28"/>
        </w:rPr>
        <w:t>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F85E3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F85E3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85E3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E34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F85E34">
        <w:rPr>
          <w:rFonts w:ascii="Times New Roman" w:hAnsi="Times New Roman"/>
          <w:sz w:val="28"/>
          <w:szCs w:val="28"/>
        </w:rPr>
        <w:t xml:space="preserve">области от </w:t>
      </w:r>
      <w:r>
        <w:rPr>
          <w:rFonts w:ascii="Times New Roman" w:hAnsi="Times New Roman"/>
          <w:sz w:val="28"/>
          <w:szCs w:val="28"/>
        </w:rPr>
        <w:t>10.10.2019 г.</w:t>
      </w:r>
      <w:r w:rsidRPr="00F85E34">
        <w:rPr>
          <w:rFonts w:ascii="Times New Roman" w:hAnsi="Times New Roman"/>
          <w:sz w:val="28"/>
          <w:szCs w:val="28"/>
        </w:rPr>
        <w:t xml:space="preserve"> </w:t>
      </w:r>
    </w:p>
    <w:p w:rsidR="005B5D8E" w:rsidRDefault="005B5D8E" w:rsidP="005B5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8E" w:rsidRPr="00A25267" w:rsidRDefault="005B5D8E" w:rsidP="005B5D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D8E" w:rsidRPr="00A25267" w:rsidRDefault="005B5D8E" w:rsidP="005B5D8E">
      <w:pPr>
        <w:jc w:val="center"/>
        <w:rPr>
          <w:rFonts w:ascii="Times New Roman" w:hAnsi="Times New Roman"/>
          <w:sz w:val="28"/>
          <w:szCs w:val="28"/>
        </w:rPr>
      </w:pPr>
      <w:r w:rsidRPr="00A25267"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5B5D8E" w:rsidRPr="00A25267" w:rsidRDefault="005B5D8E" w:rsidP="005B5D8E">
      <w:pPr>
        <w:jc w:val="center"/>
        <w:rPr>
          <w:rFonts w:ascii="Times New Roman" w:hAnsi="Times New Roman"/>
          <w:sz w:val="28"/>
          <w:szCs w:val="28"/>
        </w:rPr>
      </w:pPr>
      <w:r w:rsidRPr="00A25267">
        <w:rPr>
          <w:rFonts w:ascii="Times New Roman" w:hAnsi="Times New Roman"/>
          <w:sz w:val="28"/>
          <w:szCs w:val="28"/>
        </w:rPr>
        <w:t xml:space="preserve">О ВНЕСЕНИИ ИЗМЕНЕНИИ  В </w:t>
      </w:r>
      <w:r>
        <w:rPr>
          <w:rFonts w:ascii="Times New Roman" w:hAnsi="Times New Roman"/>
          <w:sz w:val="28"/>
          <w:szCs w:val="28"/>
        </w:rPr>
        <w:t xml:space="preserve"> СВЕТЛОПОЛЯН</w:t>
      </w:r>
      <w:r w:rsidRPr="00A25267">
        <w:rPr>
          <w:rFonts w:ascii="Times New Roman" w:hAnsi="Times New Roman"/>
          <w:sz w:val="28"/>
          <w:szCs w:val="28"/>
        </w:rPr>
        <w:t>СКОГО   СЕЛЬСОВЕТА  БОЛОТНИНСКОГО РАЙОНА НОВОСИБИРСКОЙ ОБЛАСТИ</w:t>
      </w:r>
    </w:p>
    <w:p w:rsidR="005B5D8E" w:rsidRDefault="005B5D8E" w:rsidP="005B5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8E" w:rsidRPr="00F32A07" w:rsidRDefault="005B5D8E" w:rsidP="005B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A07">
        <w:rPr>
          <w:rFonts w:ascii="Times New Roman" w:hAnsi="Times New Roman"/>
          <w:sz w:val="28"/>
          <w:szCs w:val="28"/>
        </w:rPr>
        <w:t xml:space="preserve">1.  </w:t>
      </w:r>
      <w:r w:rsidRPr="00102162">
        <w:rPr>
          <w:rFonts w:ascii="Times New Roman" w:hAnsi="Times New Roman"/>
          <w:b/>
          <w:sz w:val="28"/>
          <w:szCs w:val="28"/>
        </w:rPr>
        <w:t>Пункт 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2162">
        <w:rPr>
          <w:rFonts w:ascii="Times New Roman" w:hAnsi="Times New Roman"/>
          <w:b/>
          <w:sz w:val="28"/>
          <w:szCs w:val="28"/>
        </w:rPr>
        <w:t xml:space="preserve"> ст. 32</w:t>
      </w:r>
      <w:r w:rsidRPr="00F32A07">
        <w:rPr>
          <w:rFonts w:ascii="Times New Roman" w:hAnsi="Times New Roman"/>
          <w:sz w:val="28"/>
          <w:szCs w:val="28"/>
        </w:rPr>
        <w:t xml:space="preserve">  Устава </w:t>
      </w:r>
      <w:r>
        <w:rPr>
          <w:rFonts w:ascii="Times New Roman" w:hAnsi="Times New Roman"/>
          <w:sz w:val="28"/>
          <w:szCs w:val="28"/>
        </w:rPr>
        <w:t xml:space="preserve">«Полномочия администрации» </w:t>
      </w:r>
      <w:r w:rsidRPr="00F32A07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B5D8E" w:rsidRPr="00F32A07" w:rsidRDefault="005B5D8E" w:rsidP="005B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A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2162">
        <w:rPr>
          <w:rFonts w:ascii="Times New Roman" w:hAnsi="Times New Roman"/>
          <w:b/>
          <w:sz w:val="28"/>
          <w:szCs w:val="28"/>
        </w:rPr>
        <w:t xml:space="preserve">Пункт  </w:t>
      </w:r>
      <w:r>
        <w:rPr>
          <w:rFonts w:ascii="Times New Roman" w:hAnsi="Times New Roman"/>
          <w:b/>
          <w:sz w:val="28"/>
          <w:szCs w:val="28"/>
        </w:rPr>
        <w:t>6 абзац е)</w:t>
      </w:r>
      <w:r w:rsidRPr="00102162">
        <w:rPr>
          <w:rFonts w:ascii="Times New Roman" w:hAnsi="Times New Roman"/>
          <w:b/>
          <w:sz w:val="28"/>
          <w:szCs w:val="28"/>
        </w:rPr>
        <w:t xml:space="preserve"> ст. 33</w:t>
      </w:r>
      <w:r w:rsidRPr="00F32A07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«Избирательная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Pr="00F32A0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5D8E" w:rsidRPr="00F32A07" w:rsidRDefault="005B5D8E" w:rsidP="005B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7">
        <w:rPr>
          <w:rFonts w:ascii="Times New Roman" w:hAnsi="Times New Roman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депутатов;»..</w:t>
      </w:r>
    </w:p>
    <w:p w:rsidR="005B5D8E" w:rsidRPr="00F32A07" w:rsidRDefault="005B5D8E" w:rsidP="005B5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32A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162">
        <w:rPr>
          <w:rFonts w:ascii="Times New Roman" w:hAnsi="Times New Roman"/>
          <w:b/>
          <w:sz w:val="28"/>
          <w:szCs w:val="28"/>
        </w:rPr>
        <w:t>Пункт 6 абзац ж)  ст. 33</w:t>
      </w:r>
      <w:r w:rsidRPr="00F32A07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«Избирательная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  <w:r w:rsidRPr="00F32A0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5D8E" w:rsidRDefault="005B5D8E" w:rsidP="005B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A07">
        <w:rPr>
          <w:rFonts w:ascii="Times New Roman" w:hAnsi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5B5D8E" w:rsidRDefault="005B5D8E" w:rsidP="005B5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6499">
        <w:rPr>
          <w:rFonts w:ascii="Times New Roman" w:hAnsi="Times New Roman"/>
          <w:b/>
          <w:sz w:val="28"/>
          <w:szCs w:val="28"/>
        </w:rPr>
        <w:t>Ст</w:t>
      </w:r>
      <w:r>
        <w:rPr>
          <w:rFonts w:ascii="Times New Roman" w:hAnsi="Times New Roman"/>
          <w:b/>
          <w:sz w:val="28"/>
          <w:szCs w:val="28"/>
        </w:rPr>
        <w:t>атью</w:t>
      </w:r>
      <w:r w:rsidRPr="007E6499">
        <w:rPr>
          <w:rFonts w:ascii="Times New Roman" w:hAnsi="Times New Roman"/>
          <w:b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Устава «Полномочия администрации» дополнить 74 пунктом следующего содержания: </w:t>
      </w:r>
    </w:p>
    <w:p w:rsidR="005B5D8E" w:rsidRPr="00F32A07" w:rsidRDefault="005B5D8E" w:rsidP="005B5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Пункт 74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5B5D8E" w:rsidRPr="00F32A07" w:rsidRDefault="005B5D8E" w:rsidP="005B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D8E" w:rsidRPr="008A5CD4" w:rsidRDefault="005B5D8E" w:rsidP="005B5D8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867" w:rsidRDefault="00FC2867"/>
    <w:sectPr w:rsidR="00FC2867" w:rsidSect="00C520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D8E"/>
    <w:rsid w:val="005B5D8E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2019-10-23T09:33:00Z</dcterms:created>
  <dcterms:modified xsi:type="dcterms:W3CDTF">2019-10-23T09:33:00Z</dcterms:modified>
</cp:coreProperties>
</file>