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60" w:rsidRPr="004E7F35" w:rsidRDefault="008B4460" w:rsidP="008B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8B4460" w:rsidRPr="004E7F35" w:rsidRDefault="008B4460" w:rsidP="008B4460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СВЕТЛОПОЛЯНСКОГО</w:t>
      </w:r>
      <w:r w:rsidRPr="004E7F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8B4460" w:rsidRPr="004E7F35" w:rsidRDefault="008B4460" w:rsidP="008B4460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8B4460" w:rsidRPr="004E7F35" w:rsidRDefault="008B4460" w:rsidP="008B4460">
      <w:pPr>
        <w:shd w:val="clear" w:color="auto" w:fill="FFFFFF"/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8B4460" w:rsidRPr="004E7F35" w:rsidRDefault="008B4460" w:rsidP="008B4460">
      <w:pPr>
        <w:shd w:val="clear" w:color="auto" w:fill="FFFFFF"/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 </w:t>
      </w:r>
    </w:p>
    <w:p w:rsidR="008B4460" w:rsidRDefault="008B4460" w:rsidP="008B4460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Шестьдесят четвертой сессии (пя</w:t>
      </w:r>
      <w:r w:rsidRPr="00877118">
        <w:rPr>
          <w:rFonts w:ascii="Times New Roman" w:hAnsi="Times New Roman" w:cs="Times New Roman"/>
          <w:bCs/>
          <w:sz w:val="28"/>
          <w:szCs w:val="28"/>
        </w:rPr>
        <w:t>того созыва)</w:t>
      </w:r>
    </w:p>
    <w:p w:rsidR="008B4460" w:rsidRDefault="008B4460" w:rsidP="008B4460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4460" w:rsidRPr="00877118" w:rsidRDefault="008B4460" w:rsidP="008B4460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Светлая Поляна</w:t>
      </w:r>
    </w:p>
    <w:p w:rsidR="008B4460" w:rsidRPr="00877118" w:rsidRDefault="008B4460" w:rsidP="008B4460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4460" w:rsidRPr="00877118" w:rsidRDefault="008B4460" w:rsidP="008B4460">
      <w:pPr>
        <w:shd w:val="clear" w:color="auto" w:fill="FFFFFF"/>
        <w:tabs>
          <w:tab w:val="left" w:pos="7560"/>
        </w:tabs>
        <w:spacing w:line="240" w:lineRule="auto"/>
        <w:ind w:left="5"/>
        <w:rPr>
          <w:rFonts w:ascii="Times New Roman" w:hAnsi="Times New Roman" w:cs="Times New Roman"/>
          <w:bCs/>
          <w:sz w:val="28"/>
          <w:szCs w:val="28"/>
        </w:rPr>
      </w:pP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711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877118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</w:t>
      </w:r>
      <w:r w:rsidRPr="0087711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7711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154</w:t>
      </w:r>
    </w:p>
    <w:p w:rsidR="008B4460" w:rsidRPr="00877118" w:rsidRDefault="008B4460" w:rsidP="008B446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Pr="0087711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77118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айона Новосибирской области от 15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.09.2014 № </w:t>
      </w:r>
      <w:r>
        <w:rPr>
          <w:rFonts w:ascii="Times New Roman" w:hAnsi="Times New Roman" w:cs="Times New Roman"/>
          <w:bCs/>
          <w:sz w:val="28"/>
          <w:szCs w:val="28"/>
        </w:rPr>
        <w:t>171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иципальном  дорожном фонде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Pr="0087711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77118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8B4460" w:rsidRDefault="008B4460" w:rsidP="008B44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460" w:rsidRDefault="008B4460" w:rsidP="008B4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7F3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15.09.2014</w:t>
      </w:r>
      <w:r w:rsidRPr="004E7F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4E7F3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муниципальном дорожном  фонде</w:t>
      </w:r>
      <w:r w:rsidRPr="004E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7F3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60" w:rsidRDefault="008B4460" w:rsidP="008B4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B4460" w:rsidRDefault="008B4460" w:rsidP="008B4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460" w:rsidRDefault="008B4460" w:rsidP="008B446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подпункт б) пункта 2.1 текстом следующего содержания: «акцизов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бюджет».</w:t>
      </w:r>
    </w:p>
    <w:p w:rsidR="008B4460" w:rsidRDefault="008B4460" w:rsidP="008B446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 пункте 2.1 подпункт е) следующим содержанием: «поступлений в местный бюджет транспортного налога» </w:t>
      </w:r>
    </w:p>
    <w:p w:rsidR="008B4460" w:rsidRPr="000E0DDB" w:rsidRDefault="008B4460" w:rsidP="008B446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0DD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0E0D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0E0DDB">
        <w:rPr>
          <w:rFonts w:ascii="Times New Roman" w:hAnsi="Times New Roman" w:cs="Times New Roman"/>
          <w:sz w:val="28"/>
          <w:szCs w:val="28"/>
        </w:rPr>
        <w:t>»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0E0D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E0DDB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8B4460" w:rsidRPr="000E0DDB" w:rsidRDefault="008B4460" w:rsidP="008B44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p w:rsidR="008B4460" w:rsidRDefault="008B4460" w:rsidP="008B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Зам. председателя Совета депутатов</w:t>
      </w:r>
    </w:p>
    <w:p w:rsidR="008B4460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</w:p>
    <w:p w:rsidR="008B4460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60" w:rsidRPr="00534B4C" w:rsidRDefault="008B4460" w:rsidP="008B44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к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56-й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</w:t>
      </w:r>
      <w:proofErr w:type="spellStart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>Светлополянского</w:t>
      </w:r>
      <w:proofErr w:type="spellEnd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</w:t>
      </w:r>
      <w:proofErr w:type="spellStart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>Болотнинского</w:t>
      </w:r>
      <w:proofErr w:type="spellEnd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 15.09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2014года  № 171</w:t>
      </w:r>
    </w:p>
    <w:p w:rsidR="008B4460" w:rsidRPr="00877118" w:rsidRDefault="008B4460" w:rsidP="008B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7118">
        <w:rPr>
          <w:rFonts w:ascii="Times New Roman" w:hAnsi="Times New Roman" w:cs="Times New Roman"/>
          <w:sz w:val="24"/>
          <w:szCs w:val="24"/>
        </w:rPr>
        <w:t xml:space="preserve">Внесено изменение решением № 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8B4460" w:rsidRPr="00877118" w:rsidRDefault="008B4460" w:rsidP="008B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64</w:t>
      </w:r>
      <w:r w:rsidRPr="00877118">
        <w:rPr>
          <w:rFonts w:ascii="Times New Roman" w:hAnsi="Times New Roman" w:cs="Times New Roman"/>
          <w:sz w:val="24"/>
          <w:szCs w:val="24"/>
        </w:rPr>
        <w:t xml:space="preserve"> сессии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118">
        <w:rPr>
          <w:rFonts w:ascii="Times New Roman" w:hAnsi="Times New Roman" w:cs="Times New Roman"/>
          <w:sz w:val="24"/>
          <w:szCs w:val="24"/>
        </w:rPr>
        <w:t xml:space="preserve">-го созыва)  </w:t>
      </w:r>
    </w:p>
    <w:p w:rsidR="008B4460" w:rsidRPr="00877118" w:rsidRDefault="008B4460" w:rsidP="008B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</w:t>
      </w:r>
    </w:p>
    <w:p w:rsidR="008B4460" w:rsidRPr="00877118" w:rsidRDefault="008B4460" w:rsidP="008B4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Светлооплян</w:t>
      </w:r>
      <w:r w:rsidRPr="008771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8B4460" w:rsidRPr="006057F2" w:rsidRDefault="008B4460" w:rsidP="008B4460">
      <w:pPr>
        <w:spacing w:after="0"/>
        <w:jc w:val="right"/>
        <w:rPr>
          <w:rFonts w:ascii="Times New Roman" w:hAnsi="Times New Roman" w:cs="Times New Roman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21</w:t>
      </w:r>
      <w:r w:rsidRPr="00877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7711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7118">
        <w:rPr>
          <w:rFonts w:ascii="Times New Roman" w:hAnsi="Times New Roman" w:cs="Times New Roman"/>
          <w:sz w:val="24"/>
          <w:szCs w:val="24"/>
        </w:rPr>
        <w:t xml:space="preserve"> г</w:t>
      </w:r>
      <w:r w:rsidRPr="00EA622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B4460" w:rsidRPr="006057F2" w:rsidRDefault="008B4460" w:rsidP="008B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B4460" w:rsidRPr="006057F2" w:rsidRDefault="008B4460" w:rsidP="008B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 СЕЛЬСОВЕТА БОЛОТНИНСКОГО РАЙОНА НОВОСИБИРСКОЙ ОБЛАСТИ</w:t>
      </w:r>
    </w:p>
    <w:p w:rsidR="008B4460" w:rsidRPr="006057F2" w:rsidRDefault="008B4460" w:rsidP="008B4460">
      <w:pPr>
        <w:jc w:val="center"/>
        <w:rPr>
          <w:rFonts w:ascii="Times New Roman" w:hAnsi="Times New Roman" w:cs="Times New Roman"/>
        </w:rPr>
      </w:pP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</w:rPr>
        <w:t xml:space="preserve">         </w:t>
      </w:r>
      <w:r w:rsidRPr="006057F2">
        <w:rPr>
          <w:rFonts w:ascii="Times New Roman" w:hAnsi="Times New Roman" w:cs="Times New Roman"/>
          <w:sz w:val="28"/>
          <w:szCs w:val="28"/>
        </w:rPr>
        <w:t xml:space="preserve">Положение о муниципальном дорожном фонде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Положение) разработано в соответствии с Бюджетным кодексом Российской Федерации,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определяет порядок формирования и использования муниципального дорожного фонда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>далее - дорожный фонд).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Дорожный фонд - часть бюджета,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автомобильные дороги).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2.1. Доходы дорожного фонда формируются за счет: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а) остатка средств фонда на 1 января года очередного финансового года  (за исключением года создания дорожного фонда);</w:t>
      </w:r>
    </w:p>
    <w:p w:rsidR="008B4460" w:rsidRDefault="008B4460" w:rsidP="008B44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б)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) </w:t>
      </w:r>
      <w:r w:rsidRPr="006057F2">
        <w:rPr>
          <w:rFonts w:ascii="Times New Roman" w:hAnsi="Times New Roman" w:cs="Times New Roman"/>
          <w:sz w:val="28"/>
          <w:szCs w:val="28"/>
        </w:rPr>
        <w:lastRenderedPageBreak/>
        <w:t>двигателей, производимые на территории Российской Федерации, подлежа</w:t>
      </w:r>
      <w:r>
        <w:rPr>
          <w:rFonts w:ascii="Times New Roman" w:hAnsi="Times New Roman" w:cs="Times New Roman"/>
          <w:sz w:val="28"/>
          <w:szCs w:val="28"/>
        </w:rPr>
        <w:t>щих зачислению в местный бюджет;</w:t>
      </w:r>
    </w:p>
    <w:p w:rsidR="008B4460" w:rsidRPr="006057F2" w:rsidRDefault="008B4460" w:rsidP="008B44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в) не более 3,5% от собственных налоговых и неналоговых доходов местного бюджета</w:t>
      </w:r>
    </w:p>
    <w:p w:rsidR="008B4460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>) субсидий из федерального бюджета и бюджета Новосибирской области  на финанс</w:t>
      </w:r>
      <w:r>
        <w:rPr>
          <w:rFonts w:ascii="Times New Roman" w:hAnsi="Times New Roman" w:cs="Times New Roman"/>
          <w:sz w:val="28"/>
          <w:szCs w:val="28"/>
        </w:rPr>
        <w:t>ирование дорожной деятельности.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поступлений в местный бюджет транспортного налога.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2.3. Объем бюджетных ассигнований дорожного фонда может корректироваться в текущем финансовом году на разницу между фактически 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 Порядок использования дорожного фонда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3.1. Средства дорожного фонда направляются на финансовое обеспечение работ по проектированию, строительству, реконструкции, капитальному ремонту, ремонту и содержанию автомобильных дорог и сооружений на них.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3.2. Средства дорожного фонда имеют целевое назначение и не подлежат изъятию или расходованию на цели, не указанные в пункте 3.1 раздела 3 настоящего Положения.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3.3. Использование средств фонда осуществляется в соответствии со сметой доходов и расходов дорожного фонда по форме согласно приложению к настоящему Положению (не приводится) (далее - смета дорожного фонда).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Смета дорожного фонда ежегодно утверждается приложением к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"О местном бюджете" на очередной финансовый год.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3.4. Проект сметы дорожного фонда разрабатывается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согласовывается с Управлением финансов и налоговой политики администрации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3.5. Распределение средств дорожного фонда по целевым направлениям на очередной финансовый год осуществляется последовательно по следующим статьям расходов: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проектирование, строительство, реконструкция автомобильных дорог и сооружений на них (переходящие объекты);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lastRenderedPageBreak/>
        <w:t>- проектирование, строительство, реконструкция автомобильных дорог и сооружений на них (вновь начинаемые объекты);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капитальный ремонт и ремонт автомобил</w:t>
      </w:r>
      <w:r>
        <w:rPr>
          <w:rFonts w:ascii="Times New Roman" w:hAnsi="Times New Roman" w:cs="Times New Roman"/>
          <w:sz w:val="28"/>
          <w:szCs w:val="28"/>
        </w:rPr>
        <w:t>ьных дорог и сооружений на них;</w:t>
      </w:r>
    </w:p>
    <w:p w:rsidR="008B4460" w:rsidRPr="006057F2" w:rsidRDefault="008B4460" w:rsidP="008B4460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содержание действующей сети автомоб</w:t>
      </w:r>
      <w:r>
        <w:rPr>
          <w:rFonts w:ascii="Times New Roman" w:hAnsi="Times New Roman" w:cs="Times New Roman"/>
          <w:sz w:val="28"/>
          <w:szCs w:val="28"/>
        </w:rPr>
        <w:t>ильных дорог сооружений на них.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3.6. Расходование средств дорожного фонда осуществляется в соответствии с действующим бюджетным законодательством.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3.7.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3.8. Полномочия главного распорядителя бюджетных средств дорожного фонда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B4460" w:rsidRPr="006057F2" w:rsidRDefault="008B4460" w:rsidP="008B4460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3.9. Отчет об исполнении сметы дорожного фонда ежегодно предоставляется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одновременно с годовым отчетом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B4460" w:rsidRPr="006057F2" w:rsidRDefault="008B4460" w:rsidP="008B4460">
      <w:pPr>
        <w:rPr>
          <w:rFonts w:ascii="Times New Roman" w:hAnsi="Times New Roman" w:cs="Times New Roman"/>
        </w:rPr>
      </w:pPr>
    </w:p>
    <w:p w:rsidR="008B4460" w:rsidRPr="006057F2" w:rsidRDefault="008B4460" w:rsidP="008B4460">
      <w:pPr>
        <w:rPr>
          <w:rFonts w:ascii="Times New Roman" w:hAnsi="Times New Roman" w:cs="Times New Roman"/>
        </w:rPr>
      </w:pPr>
    </w:p>
    <w:p w:rsidR="008B4460" w:rsidRPr="006057F2" w:rsidRDefault="008B4460" w:rsidP="008B4460">
      <w:pPr>
        <w:rPr>
          <w:rFonts w:ascii="Times New Roman" w:hAnsi="Times New Roman" w:cs="Times New Roman"/>
        </w:rPr>
      </w:pPr>
    </w:p>
    <w:p w:rsidR="008B4460" w:rsidRPr="006057F2" w:rsidRDefault="008B4460" w:rsidP="008B4460">
      <w:pPr>
        <w:rPr>
          <w:rFonts w:ascii="Times New Roman" w:hAnsi="Times New Roman" w:cs="Times New Roman"/>
        </w:rPr>
      </w:pPr>
    </w:p>
    <w:p w:rsidR="008B4460" w:rsidRPr="006057F2" w:rsidRDefault="008B4460" w:rsidP="008B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60" w:rsidRDefault="008B4460" w:rsidP="008B4460"/>
    <w:p w:rsidR="00B13F11" w:rsidRDefault="00B13F11"/>
    <w:sectPr w:rsidR="00B13F11" w:rsidSect="000E0DDB">
      <w:pgSz w:w="11906" w:h="16838"/>
      <w:pgMar w:top="794" w:right="680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C7E"/>
    <w:multiLevelType w:val="hybridMultilevel"/>
    <w:tmpl w:val="7928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460"/>
    <w:rsid w:val="008B4460"/>
    <w:rsid w:val="00B1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60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99"/>
    <w:qFormat/>
    <w:rsid w:val="008B44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2019-12-19T12:02:00Z</dcterms:created>
  <dcterms:modified xsi:type="dcterms:W3CDTF">2019-12-19T12:03:00Z</dcterms:modified>
</cp:coreProperties>
</file>