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91" w:rsidRDefault="00BC2491" w:rsidP="00BC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C2491" w:rsidRDefault="00BC2491" w:rsidP="00BC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BC2491" w:rsidRDefault="00BC2491" w:rsidP="00BC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BC2491" w:rsidRDefault="00BC2491" w:rsidP="00BC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491" w:rsidRDefault="00BC2491" w:rsidP="00BC2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C2491" w:rsidRDefault="00BC2491" w:rsidP="00BC2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шестой сессии (пятого созыва)</w:t>
      </w:r>
    </w:p>
    <w:p w:rsidR="00BC2491" w:rsidRDefault="00BC2491" w:rsidP="00BC2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491" w:rsidRDefault="00BC2491" w:rsidP="00BC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20.12.2019  г.                                                                                                № 164</w:t>
      </w:r>
    </w:p>
    <w:p w:rsidR="00BC2491" w:rsidRDefault="00BC2491" w:rsidP="00BC2491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BC2491" w:rsidRDefault="00BC2491" w:rsidP="00BC2491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BC2491" w:rsidRPr="00A93E60" w:rsidRDefault="00BC2491" w:rsidP="00BC2491">
      <w:pPr>
        <w:pStyle w:val="a4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утверждении плана работы Совета депутатов </w:t>
      </w:r>
      <w:proofErr w:type="spellStart"/>
      <w:r>
        <w:rPr>
          <w:rFonts w:ascii="Times New Roman" w:hAnsi="Times New Roman"/>
          <w:sz w:val="28"/>
        </w:rPr>
        <w:t>Светлополянского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Болотнинского</w:t>
      </w:r>
      <w:proofErr w:type="spellEnd"/>
      <w:r>
        <w:rPr>
          <w:rFonts w:ascii="Times New Roman" w:hAnsi="Times New Roman"/>
          <w:sz w:val="28"/>
        </w:rPr>
        <w:t xml:space="preserve"> района Новосибирской области  на 2020 год</w:t>
      </w:r>
    </w:p>
    <w:p w:rsidR="00BC2491" w:rsidRPr="00803418" w:rsidRDefault="00BC2491" w:rsidP="00BC2491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BC2491" w:rsidRDefault="00BC2491" w:rsidP="00BC2491">
      <w:pPr>
        <w:pStyle w:val="a4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BC2491" w:rsidRDefault="00BC2491" w:rsidP="00BC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Рассмотрев план работы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2020 год,</w:t>
      </w:r>
    </w:p>
    <w:p w:rsidR="00BC2491" w:rsidRPr="00B633AC" w:rsidRDefault="00BC2491" w:rsidP="00BC2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491" w:rsidRPr="00B633AC" w:rsidRDefault="00BC2491" w:rsidP="00BC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B633AC">
        <w:rPr>
          <w:rFonts w:ascii="Times New Roman" w:hAnsi="Times New Roman"/>
          <w:sz w:val="28"/>
          <w:szCs w:val="28"/>
        </w:rPr>
        <w:t>ского</w:t>
      </w:r>
      <w:proofErr w:type="spellEnd"/>
      <w:r w:rsidRPr="00B633AC"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BC2491" w:rsidRDefault="00BC2491" w:rsidP="00BC24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2491" w:rsidRDefault="00BC2491" w:rsidP="00BC24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 2020 год, согласно приложению.</w:t>
      </w:r>
    </w:p>
    <w:p w:rsidR="00BC2491" w:rsidRPr="00FB3896" w:rsidRDefault="00BC2491" w:rsidP="00BC24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96">
        <w:rPr>
          <w:rFonts w:ascii="Times New Roman" w:hAnsi="Times New Roman"/>
          <w:sz w:val="28"/>
          <w:szCs w:val="28"/>
        </w:rPr>
        <w:t>Опублик</w:t>
      </w:r>
      <w:r>
        <w:rPr>
          <w:rFonts w:ascii="Times New Roman" w:hAnsi="Times New Roman"/>
          <w:sz w:val="28"/>
          <w:szCs w:val="28"/>
        </w:rPr>
        <w:t>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FB3896">
        <w:rPr>
          <w:rFonts w:ascii="Times New Roman" w:hAnsi="Times New Roman"/>
          <w:sz w:val="28"/>
          <w:szCs w:val="28"/>
        </w:rPr>
        <w:t>ский</w:t>
      </w:r>
      <w:proofErr w:type="spellEnd"/>
      <w:r w:rsidRPr="00FB3896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сети  Интернет</w:t>
      </w:r>
      <w:r w:rsidRPr="00FB3896">
        <w:rPr>
          <w:rFonts w:ascii="Times New Roman" w:hAnsi="Times New Roman"/>
          <w:sz w:val="28"/>
          <w:szCs w:val="28"/>
        </w:rPr>
        <w:t>.</w:t>
      </w:r>
    </w:p>
    <w:p w:rsidR="00BC2491" w:rsidRDefault="00BC2491" w:rsidP="00BC2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491" w:rsidRPr="00B116A8" w:rsidRDefault="00BC2491" w:rsidP="00BC249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C2491" w:rsidRPr="005D0934" w:rsidRDefault="00BC2491" w:rsidP="00BC249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C2491" w:rsidRDefault="00BC2491" w:rsidP="00BC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C2491" w:rsidRDefault="00BC2491" w:rsidP="00BC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C2491" w:rsidRDefault="00BC2491" w:rsidP="00BC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BC2491" w:rsidRDefault="00BC2491" w:rsidP="00BC24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BC2491" w:rsidRDefault="00BC2491" w:rsidP="00BC249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A14BDF" w:rsidRDefault="00A14BDF"/>
    <w:p w:rsidR="000E3AFA" w:rsidRDefault="000E3AFA"/>
    <w:p w:rsidR="000E3AFA" w:rsidRDefault="000E3AFA"/>
    <w:p w:rsidR="000E3AFA" w:rsidRDefault="000E3AFA"/>
    <w:p w:rsidR="000E3AFA" w:rsidRDefault="000E3AFA"/>
    <w:p w:rsidR="000E3AFA" w:rsidRDefault="000E3AFA"/>
    <w:p w:rsidR="000E3AFA" w:rsidRDefault="000E3AFA"/>
    <w:p w:rsidR="000E3AFA" w:rsidRDefault="000E3AFA" w:rsidP="000E3A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к решению</w:t>
      </w:r>
    </w:p>
    <w:p w:rsidR="000E3AFA" w:rsidRDefault="000E3AFA" w:rsidP="000E3A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66-й сессии (пятого созыва)</w:t>
      </w:r>
    </w:p>
    <w:p w:rsidR="000E3AFA" w:rsidRDefault="000E3AFA" w:rsidP="000E3A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Светлополянского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0E3AFA" w:rsidRDefault="000E3AFA" w:rsidP="000E3A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0E3AFA" w:rsidRDefault="000E3AFA" w:rsidP="000E3A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20.12.2019  г. № 164</w:t>
      </w:r>
    </w:p>
    <w:p w:rsidR="000E3AFA" w:rsidRDefault="000E3AFA" w:rsidP="000E3A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3AFA" w:rsidRDefault="000E3AFA" w:rsidP="000E3A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3AFA" w:rsidRDefault="000E3AFA" w:rsidP="000E3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0E3AFA" w:rsidRDefault="000E3AFA" w:rsidP="000E3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2020 год</w:t>
      </w:r>
    </w:p>
    <w:p w:rsidR="000E3AFA" w:rsidRDefault="000E3AFA" w:rsidP="000E3A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4938"/>
        <w:gridCol w:w="1556"/>
        <w:gridCol w:w="3260"/>
      </w:tblGrid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 подготовку вопроса</w:t>
            </w:r>
          </w:p>
        </w:tc>
      </w:tr>
      <w:tr w:rsidR="000E3AFA" w:rsidTr="000E3AFA">
        <w:trPr>
          <w:trHeight w:val="711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год и плановый период 2021 и 2022 годов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 специалисты администрации</w:t>
            </w:r>
          </w:p>
        </w:tc>
      </w:tr>
      <w:tr w:rsidR="000E3AFA" w:rsidTr="000E3AFA">
        <w:trPr>
          <w:trHeight w:val="711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связи с изменениями федерального законодательства)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 специалисты администрации</w:t>
            </w:r>
          </w:p>
        </w:tc>
      </w:tr>
      <w:tr w:rsidR="000E3AFA" w:rsidTr="000E3AFA">
        <w:trPr>
          <w:trHeight w:val="302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Утверждение годового отчета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за 2019 год.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 специалисты администрации</w:t>
            </w:r>
          </w:p>
        </w:tc>
      </w:tr>
      <w:tr w:rsidR="000E3AFA" w:rsidTr="000E3AFA">
        <w:trPr>
          <w:trHeight w:val="302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pStyle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 внесении изменений в НПА  Совета депутатов (при необходимости, в связи с изменением федерального законодательства)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pStyle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 специалисты администрации</w:t>
            </w:r>
          </w:p>
        </w:tc>
      </w:tr>
      <w:tr w:rsidR="000E3AFA" w:rsidTr="000E3AFA">
        <w:trPr>
          <w:trHeight w:val="942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 работе МКУК «СЦК 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  с. Светлая Поляна за 2019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МКУК «СЦК 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»  с. Светлая Поляна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отчета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 за 1 квартал 2020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год и плановый период 2021 и 2022 годов.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пожароопасном периоде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проведении месячника по благоустройству территории поселения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год и плановый период 2021-2022 г.г.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подготовке и празднованию  Дня Победы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757" w:rsidRDefault="000E3AFA" w:rsidP="00E337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директор МКУК </w:t>
            </w:r>
            <w:r w:rsidR="00E33757">
              <w:rPr>
                <w:rFonts w:ascii="Times New Roman" w:hAnsi="Times New Roman"/>
                <w:sz w:val="26"/>
                <w:szCs w:val="26"/>
              </w:rPr>
              <w:t xml:space="preserve">СЦК и Д </w:t>
            </w:r>
            <w:proofErr w:type="spellStart"/>
            <w:r w:rsidR="00E33757">
              <w:rPr>
                <w:rFonts w:ascii="Times New Roman" w:hAnsi="Times New Roman"/>
                <w:sz w:val="26"/>
                <w:szCs w:val="26"/>
              </w:rPr>
              <w:t>Кондрашина</w:t>
            </w:r>
            <w:proofErr w:type="spellEnd"/>
            <w:r w:rsidR="00E33757"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за 6 месяцев 2020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год и плановый период 2021-2022 г.г.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pStyle w:val="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14.О внесении изменений в НПА  Совета депутатов (в связи с изменением федерального законодательства)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pStyle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 прогноза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2021 и плановый период 2022-2023 г.г.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прогноза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2021 и плановый период 2022-2023 г.г.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год и плановый период 2021  и  2022 годов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</w:t>
            </w:r>
            <w:proofErr w:type="gramEnd"/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готовности объектов социальной сферы к работе в зимних условиях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МКП «Тепло»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Недосека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З.Н.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отчете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 исполнении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за 9 месяцев 2020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</w:t>
            </w:r>
            <w:proofErr w:type="gramEnd"/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рассмотрении 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2021 год и плановый период 2022-2023 г.г. в 1 чтении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 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принятии плана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2021 и плановый период 2022-2023 г.г.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</w:t>
            </w:r>
          </w:p>
        </w:tc>
      </w:tr>
      <w:tr w:rsidR="000E3AFA" w:rsidTr="000E3AFA">
        <w:trPr>
          <w:trHeight w:val="9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рассмотрении 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2021 год и плановый период 2022-2023 г.г. в 2 чтении</w:t>
            </w:r>
          </w:p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Андресян.</w:t>
            </w:r>
          </w:p>
        </w:tc>
      </w:tr>
      <w:tr w:rsidR="000E3AFA" w:rsidTr="000E3AFA">
        <w:trPr>
          <w:trHeight w:val="9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pStyle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сельсовета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 связи с изменениями федерального законодательства)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pStyle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 специалисты администрации</w:t>
            </w:r>
          </w:p>
        </w:tc>
      </w:tr>
      <w:tr w:rsidR="000E3AFA" w:rsidTr="000E3AFA">
        <w:trPr>
          <w:trHeight w:val="795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 внесении изменений в бюджет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2020 год и плановый период 2021-2022 г.г.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25.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подготовке празднования Новогодних праздников.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 w:rsidP="00E3375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Андресян, директор МКУК</w:t>
            </w:r>
            <w:r w:rsidR="00E33757">
              <w:rPr>
                <w:rFonts w:ascii="Times New Roman" w:hAnsi="Times New Roman"/>
                <w:sz w:val="26"/>
                <w:szCs w:val="26"/>
              </w:rPr>
              <w:t>СЦК и Д</w:t>
            </w:r>
            <w:proofErr w:type="gramStart"/>
            <w:r w:rsidR="00E33757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="00E33757">
              <w:rPr>
                <w:rFonts w:ascii="Times New Roman" w:hAnsi="Times New Roman"/>
                <w:sz w:val="26"/>
                <w:szCs w:val="26"/>
              </w:rPr>
              <w:t xml:space="preserve">Светлая Поляна </w:t>
            </w:r>
            <w:proofErr w:type="spellStart"/>
            <w:r w:rsidR="00E33757">
              <w:rPr>
                <w:rFonts w:ascii="Times New Roman" w:hAnsi="Times New Roman"/>
                <w:sz w:val="26"/>
                <w:szCs w:val="26"/>
              </w:rPr>
              <w:t>Кондрашина</w:t>
            </w:r>
            <w:proofErr w:type="spellEnd"/>
            <w:r w:rsidR="00E33757">
              <w:rPr>
                <w:rFonts w:ascii="Times New Roman" w:hAnsi="Times New Roman"/>
                <w:sz w:val="26"/>
                <w:szCs w:val="26"/>
              </w:rPr>
              <w:t xml:space="preserve"> Г.Г.</w:t>
            </w:r>
          </w:p>
        </w:tc>
      </w:tr>
      <w:tr w:rsidR="000E3AFA" w:rsidTr="000E3AF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плана работы на 2021 год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FA" w:rsidRDefault="000E3A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Д.Г. Андресян</w:t>
            </w:r>
          </w:p>
        </w:tc>
      </w:tr>
    </w:tbl>
    <w:p w:rsidR="000E3AFA" w:rsidRDefault="000E3AFA" w:rsidP="000E3AFA">
      <w:pPr>
        <w:spacing w:after="0"/>
        <w:jc w:val="center"/>
        <w:rPr>
          <w:rStyle w:val="a3"/>
          <w:rFonts w:ascii="Calibri" w:eastAsia="Times New Roman" w:hAnsi="Calibri"/>
          <w:i w:val="0"/>
          <w:sz w:val="26"/>
          <w:szCs w:val="26"/>
        </w:rPr>
      </w:pPr>
    </w:p>
    <w:p w:rsidR="000E3AFA" w:rsidRDefault="000E3AFA" w:rsidP="000E3AF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Примечание</w:t>
      </w:r>
      <w:r>
        <w:rPr>
          <w:rFonts w:ascii="Times New Roman" w:hAnsi="Times New Roman"/>
          <w:sz w:val="26"/>
          <w:szCs w:val="26"/>
        </w:rPr>
        <w:t xml:space="preserve">: На заседаниях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Светлополянского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могут рассматриваться вопросы, не включенные в План правотворческой деятельности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Светлополнянского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 При рассмотрении иных вопросов не требуется изменений в План правотворческой деятельности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Светлополянского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</w:t>
      </w:r>
    </w:p>
    <w:p w:rsidR="000E3AFA" w:rsidRDefault="000E3AFA" w:rsidP="000E3AFA">
      <w:pPr>
        <w:rPr>
          <w:rFonts w:ascii="Calibri" w:hAnsi="Calibri"/>
        </w:rPr>
      </w:pPr>
    </w:p>
    <w:p w:rsidR="000E3AFA" w:rsidRDefault="000E3AFA"/>
    <w:sectPr w:rsidR="000E3AFA" w:rsidSect="000B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3951"/>
    <w:multiLevelType w:val="hybridMultilevel"/>
    <w:tmpl w:val="2CF2BFB2"/>
    <w:lvl w:ilvl="0" w:tplc="42F4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491"/>
    <w:rsid w:val="000B4492"/>
    <w:rsid w:val="000E3AFA"/>
    <w:rsid w:val="00A14BDF"/>
    <w:rsid w:val="00BC2491"/>
    <w:rsid w:val="00C31492"/>
    <w:rsid w:val="00E3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C2491"/>
    <w:rPr>
      <w:i/>
      <w:iCs/>
    </w:rPr>
  </w:style>
  <w:style w:type="paragraph" w:styleId="a4">
    <w:name w:val="List Paragraph"/>
    <w:basedOn w:val="a"/>
    <w:uiPriority w:val="34"/>
    <w:qFormat/>
    <w:rsid w:val="00BC24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0E3A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2020-02-25T13:17:00Z</dcterms:created>
  <dcterms:modified xsi:type="dcterms:W3CDTF">2020-02-25T13:22:00Z</dcterms:modified>
</cp:coreProperties>
</file>