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4D1D" w:rsidRPr="007D4D1D" w:rsidRDefault="007D4D1D" w:rsidP="007D4D1D">
      <w:pPr>
        <w:shd w:val="clear" w:color="auto" w:fill="E5E5E5"/>
        <w:spacing w:after="48" w:line="240" w:lineRule="auto"/>
        <w:outlineLvl w:val="1"/>
        <w:rPr>
          <w:rFonts w:ascii="Verdana" w:eastAsia="Times New Roman" w:hAnsi="Verdana" w:cs="Times New Roman"/>
          <w:b/>
          <w:bCs/>
          <w:color w:val="103550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b/>
          <w:bCs/>
          <w:color w:val="103550"/>
          <w:sz w:val="24"/>
          <w:szCs w:val="24"/>
          <w:lang w:eastAsia="ru-RU"/>
        </w:rPr>
        <w:t xml:space="preserve">Обстановка с пожарами на территории </w:t>
      </w:r>
      <w:proofErr w:type="spellStart"/>
      <w:r w:rsidRPr="007D4D1D">
        <w:rPr>
          <w:rFonts w:ascii="Verdana" w:eastAsia="Times New Roman" w:hAnsi="Verdana" w:cs="Times New Roman"/>
          <w:b/>
          <w:bCs/>
          <w:color w:val="103550"/>
          <w:sz w:val="24"/>
          <w:szCs w:val="24"/>
          <w:lang w:eastAsia="ru-RU"/>
        </w:rPr>
        <w:t>Болотнинского</w:t>
      </w:r>
      <w:proofErr w:type="spellEnd"/>
      <w:r w:rsidRPr="007D4D1D">
        <w:rPr>
          <w:rFonts w:ascii="Verdana" w:eastAsia="Times New Roman" w:hAnsi="Verdana" w:cs="Times New Roman"/>
          <w:b/>
          <w:bCs/>
          <w:color w:val="103550"/>
          <w:sz w:val="24"/>
          <w:szCs w:val="24"/>
          <w:lang w:eastAsia="ru-RU"/>
        </w:rPr>
        <w:t xml:space="preserve"> района за 2013 год.</w:t>
      </w:r>
    </w:p>
    <w:p w:rsidR="007D4D1D" w:rsidRPr="007D4D1D" w:rsidRDefault="007D4D1D" w:rsidP="007D4D1D">
      <w:pPr>
        <w:shd w:val="clear" w:color="auto" w:fill="E5E5E5"/>
        <w:spacing w:after="150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16.01.2014 09:38 | 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За 12 месяцев 2013 года на территории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Болотнинского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района произошел 51 пожар. Что на 1 меньше АППГ 2012 года (52 пожара). В результате пожаров уничтожено 4 и повреждено 38 строений, уничтожено 1 и повреждено 4 т/с, в 3 случаях горело сено, 1 раз горел пиломатериал. В результате </w:t>
      </w:r>
      <w:proofErr w:type="gram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пожаров  погиб</w:t>
      </w:r>
      <w:proofErr w:type="gram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1 и травмированы 6 человек. Прямой убыток от пожаров составил 12203314 рублей, АППГ 1819304. Спасено материальных ценностей на сумму 8690000 рублей, АППГ 8260000 рублей.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С начала года на территории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г.Болотное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было 28 пожаров на территории сельских населенных пунктов 22 пожаров, вне территории населенных пунктов 1. За АППГ на территории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г.Болотное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был 21 пожар, на территории сельских населенных пунктов 28, вне населенных пунктов 3 пожара. По сравнению с 2012 годом количество пожаров на территории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г.Болотное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увеличилось на 7 случаев, на территории сельских населенных пунктов количество пожаров уменьшилось на 6 случаев, вне территории населенных пунктов количество пожаров уменьшилось на 2 случая.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spellStart"/>
      <w:proofErr w:type="gram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олотное</w:t>
      </w:r>
      <w:proofErr w:type="spellEnd"/>
      <w:proofErr w:type="gram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, в жилом доме по ул. муниципального образования На территории сельских населенных было 22 пожара (АППГ 28):  по 4 на территории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Боровской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Новобибеевской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администрации, 3 на территории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Светлопалянской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, по 2 на территории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Зудовской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,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Карасевской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Дивинской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администрации и по 1 на территории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Варламовской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,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Ачинской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, Байкальской,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Корниловской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Егоровской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администрации.  Вне территорий населенных пунктов в текущем году </w:t>
      </w:r>
      <w:bookmarkStart w:id="0" w:name="_GoBack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был 1 пожар, за АППГ </w:t>
      </w:r>
      <w:proofErr w:type="gram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пожаров  было</w:t>
      </w:r>
      <w:proofErr w:type="gram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3.</w:t>
      </w:r>
    </w:p>
    <w:bookmarkEnd w:id="0"/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Основные причины возникновения пожаров: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- Неосторожное обращение с огнем – 23;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- Неправильное устройство и неисправность отопит</w:t>
      </w:r>
      <w:proofErr w:type="gram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. печи</w:t>
      </w:r>
      <w:proofErr w:type="gram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– 11;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- Нарушение правил монтажа электрооборудования – 9;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- Неисправность т/с – 3;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- Грозовой разряд – 1;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- Эксплуатация самодельного эл</w:t>
      </w:r>
      <w:proofErr w:type="gram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. нагревательного</w:t>
      </w:r>
      <w:proofErr w:type="gram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прибора.-2;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- НППБ при эксплуатации бытового электроприбора – 1;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- Поджог - 1.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lastRenderedPageBreak/>
        <w:t> 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        С начала 2013 года на территории </w:t>
      </w:r>
      <w:proofErr w:type="spell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Болотнинского</w:t>
      </w:r>
      <w:proofErr w:type="spell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района в результате пожара погиб 1 человек, на 7 меньше АППГ (8), снижение составило 87,5%. Травмированы 6 человек что на уровне АППГ (6).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Причиной пожара в результате которого произошла гибель является </w:t>
      </w:r>
      <w:proofErr w:type="gram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эксплуатация</w:t>
      </w:r>
      <w:proofErr w:type="gram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самодельного электронагревательного прибора.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Пожар произошел 26.03.2013 по адресу НСО г. Болотное ул. Овражная 2. Погиб: Гр. И……… 1983</w:t>
      </w:r>
      <w:proofErr w:type="gramStart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г.р.(</w:t>
      </w:r>
      <w:proofErr w:type="gramEnd"/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без определенного рода занятий)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        За период с 01.01.по 13.01.2014 года на территории района произошло 3 пожара, что на 1 больше чем в 2013 году.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sz w:val="24"/>
          <w:szCs w:val="24"/>
          <w:lang w:eastAsia="ru-RU"/>
        </w:rPr>
        <w:t>Хочу напомнить жителям нашего района, что соблюдая требования пожарной безопасность вы сохраните свои дома, имущество от пожара, ведь пожар легче, предупредить чем потушить.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i/>
          <w:iCs/>
          <w:sz w:val="24"/>
          <w:szCs w:val="24"/>
          <w:lang w:eastAsia="ru-RU"/>
        </w:rPr>
        <w:t>Старший инспектор ОНД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gramStart"/>
      <w:r w:rsidRPr="007D4D1D">
        <w:rPr>
          <w:rFonts w:ascii="Verdana" w:eastAsia="Times New Roman" w:hAnsi="Verdana" w:cs="Times New Roman"/>
          <w:i/>
          <w:iCs/>
          <w:sz w:val="24"/>
          <w:szCs w:val="24"/>
          <w:lang w:eastAsia="ru-RU"/>
        </w:rPr>
        <w:t>по</w:t>
      </w:r>
      <w:proofErr w:type="gramEnd"/>
      <w:r w:rsidRPr="007D4D1D">
        <w:rPr>
          <w:rFonts w:ascii="Verdana" w:eastAsia="Times New Roman" w:hAnsi="Verdana" w:cs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7D4D1D">
        <w:rPr>
          <w:rFonts w:ascii="Verdana" w:eastAsia="Times New Roman" w:hAnsi="Verdana" w:cs="Times New Roman"/>
          <w:i/>
          <w:iCs/>
          <w:sz w:val="24"/>
          <w:szCs w:val="24"/>
          <w:lang w:eastAsia="ru-RU"/>
        </w:rPr>
        <w:t>Болотнинскому</w:t>
      </w:r>
      <w:proofErr w:type="spellEnd"/>
      <w:r w:rsidRPr="007D4D1D">
        <w:rPr>
          <w:rFonts w:ascii="Verdana" w:eastAsia="Times New Roman" w:hAnsi="Verdana" w:cs="Times New Roman"/>
          <w:i/>
          <w:iCs/>
          <w:sz w:val="24"/>
          <w:szCs w:val="24"/>
          <w:lang w:eastAsia="ru-RU"/>
        </w:rPr>
        <w:t xml:space="preserve"> району                                                   Тарасов А.С.</w:t>
      </w:r>
    </w:p>
    <w:p w:rsidR="007D4D1D" w:rsidRPr="007D4D1D" w:rsidRDefault="007D4D1D" w:rsidP="007D4D1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7D4D1D">
        <w:rPr>
          <w:rFonts w:ascii="Verdana" w:eastAsia="Times New Roman" w:hAnsi="Verdana" w:cs="Times New Roman"/>
          <w:i/>
          <w:iCs/>
          <w:sz w:val="24"/>
          <w:szCs w:val="24"/>
          <w:lang w:eastAsia="ru-RU"/>
        </w:rPr>
        <w:t>13.01.2014 года</w:t>
      </w:r>
    </w:p>
    <w:p w:rsidR="00FB4431" w:rsidRDefault="007D4D1D"/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6A1"/>
    <w:rsid w:val="00190B41"/>
    <w:rsid w:val="002716A1"/>
    <w:rsid w:val="006B25C3"/>
    <w:rsid w:val="007D4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A7ECA0-17F3-4876-952C-EFFD27DB3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567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61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77303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441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97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0787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174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9896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8686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9785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8109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17548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05141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69213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49158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507590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9968322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37511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415</Words>
  <Characters>2369</Characters>
  <Application>Microsoft Office Word</Application>
  <DocSecurity>0</DocSecurity>
  <Lines>19</Lines>
  <Paragraphs>5</Paragraphs>
  <ScaleCrop>false</ScaleCrop>
  <Company/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2015-04-13T09:43:00Z</dcterms:created>
  <dcterms:modified xsi:type="dcterms:W3CDTF">2015-04-13T09:44:00Z</dcterms:modified>
</cp:coreProperties>
</file>