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Уважаемые граждане!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С приходом весны, наступают, наверное, самые сложные дни не только для пожарной охраны, но и для населения.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Именно в этот период происходит резкий рост пожаров и загораний, когда пожарные машины практически сутками не возвращаются в депо, когда огнём уничтожаются дома и строения, когда не поправимый ущерб наносится «лёгким </w:t>
      </w:r>
      <w:proofErr w:type="gramStart"/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планеты»-</w:t>
      </w:r>
      <w:proofErr w:type="gramEnd"/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нашим лесам, когда невосполнимый ущерб наносится природе и животному миру. И во всем этом виноваты сами люди, разжигая костры вблизи строений или в лесу, поднося спичку к сухой траве и пуская пал. Огонь выходит из-под контроля, вспыхивают дома, надворные постройки. Выгорают целые улицы в деревнях, садовых обществах. Люди в панике пытаются тушить огонь, получают ожоги, и даже, к сожалению, бывают смертельные случаи.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Не стал исключением и прошлый год. В Барабинском районе пожилая женщина разжигала костер бензином и получила ожоги 70% тела, в Кировском районе при сжигании травы получила ожоги 20% тела пожилая женщина, обе скончались в больницах.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Есть еще один момент, который вызывает нашу особую тревогу именно весной. Это получение ожогов, связанных с отдыхом людей – разжигание костров или мангалов с использованием легковоспламеняющихся жидкостей. В том числе и с помощью жидкостей для розжига. Люди на отдыхе беспечны, зачастую разгорячены алкоголем, не соблюдают элементарные правила пожарной безопасности, требования инструкций по применению жидкостей для розжига.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И тогда отдых оборачивается тяжелыми ожогами, люди теряют трудоспособность, тратят немалые деньги на длительное лечение.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Часто на отдыхе рядом с взрослыми находятся дети. И самое печальное, что в результате беспечности взрослых страдают именно они. Вот лишь несколько примеров, чтобы проиллюстрировать опасность бесконтрольного огня – все эти случаи произошли весной прошлого года: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1. Родители разжигали мангал жидкостью для розжига, в результате выброса пламени получил ожоги 5% тела трехлетний ребенок, который находился рядом с мангалом, взрослые не пострадали.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2. При разжигании мангала взрослые использовали жидкость для розжига. В результате вспышки 3 человека получили ожоги, один из них – мальчик 2012 года рождения.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3. Взрослые разжигали мангал жидкостью для розжига, рядом находилась коляска с ребенком 2013 года рождения. В результате </w:t>
      </w: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выброса пламени ребенок получил ожоги 15% тела, пострадал также один взрослый.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А ведь что такое получение ожогов для ребенка? Это обезображенное лицо, тело, шрамы, могут серьезно пострадать дыхательные пути, пищевод. Лечение и реабилитация длятся долго, ребенок вынужден переносить болезненные медицинские процедуры, может остаться инвалидом.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ещё, хочется напомнить, пожар всегда на Руси не оставлял людей равнодушными, тушили всем «миров». А сейчас это не всегда так, позвонил пожарную охрану и все свой долг выполнил, приедут пожарные потушат. А необходимо знать особенно в этот период, в пожарную часть буквально за несколько минут может поступить десятки сообщений, пожарных машин в строю всего две, одна по сельским населённым пунктам, а вторая по городу. И естественно они будут отправлены в первую очередь, туда, где произошёл пожар, где возникла угроза жизни людей, а не </w:t>
      </w:r>
      <w:proofErr w:type="gramStart"/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там где</w:t>
      </w:r>
      <w:proofErr w:type="gramEnd"/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просто горит трава. Поэтому сообщив о загорании, не надо сидеть дома и ждать, когда приедут и потушат, а соблюдая все меры собственной безопасности взять ведро воды или лопату и затушить горящую траву или костёр, тем самым спасти свой забор. А ещё лучше, о своей безопасности побеспокоится заранее, очистив прилегающую территория от сухой растительности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sz w:val="24"/>
          <w:szCs w:val="24"/>
          <w:lang w:eastAsia="ru-RU"/>
        </w:rPr>
        <w:t>И ещё, в пожароопасный период за разведённый костер, пущенный пал предусмотрена административная ответственность, и не только, если пострадало чужое имущество или нанесён вред здоровью человека, то наступает ответственность, предусмотренная уже Уголовным кодексом Российской Федерации.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Начальник ОНД по </w:t>
      </w:r>
      <w:proofErr w:type="spellStart"/>
      <w:r w:rsidRPr="0031011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Болотнинскому</w:t>
      </w:r>
      <w:proofErr w:type="spellEnd"/>
      <w:r w:rsidRPr="0031011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району            </w:t>
      </w:r>
    </w:p>
    <w:p w:rsidR="00310118" w:rsidRPr="00310118" w:rsidRDefault="00310118" w:rsidP="003101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1011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ГУ МЧС России по Новосибирской о</w:t>
      </w:r>
      <w:r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бласти                       </w:t>
      </w:r>
      <w:bookmarkStart w:id="0" w:name="_GoBack"/>
      <w:bookmarkEnd w:id="0"/>
      <w:r w:rsidRPr="00310118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Костюченко Ю.</w:t>
      </w:r>
    </w:p>
    <w:p w:rsidR="00FB4431" w:rsidRDefault="00310118" w:rsidP="00310118">
      <w:r w:rsidRPr="0031011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59"/>
    <w:rsid w:val="00190B41"/>
    <w:rsid w:val="00310118"/>
    <w:rsid w:val="006B25C3"/>
    <w:rsid w:val="0071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947DB-5E76-4079-9217-6B77833E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6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29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1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2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9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2015-04-13T09:38:00Z</dcterms:created>
  <dcterms:modified xsi:type="dcterms:W3CDTF">2015-04-13T09:39:00Z</dcterms:modified>
</cp:coreProperties>
</file>