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E94" w:rsidRDefault="00D01E94" w:rsidP="00D01E94">
      <w:pPr>
        <w:jc w:val="center"/>
        <w:rPr>
          <w:b/>
        </w:rPr>
      </w:pPr>
      <w:r>
        <w:rPr>
          <w:b/>
        </w:rPr>
        <w:t>СОВЕТ  ДЕПУТАТОВ</w:t>
      </w:r>
    </w:p>
    <w:p w:rsidR="00D01E94" w:rsidRDefault="00D01E94" w:rsidP="00D01E94">
      <w:pPr>
        <w:jc w:val="center"/>
        <w:rPr>
          <w:b/>
        </w:rPr>
      </w:pPr>
      <w:r>
        <w:rPr>
          <w:b/>
        </w:rPr>
        <w:t>СВЕТЛОПОЛЯНСКОГО  СЕЛЬСОВЕТА</w:t>
      </w:r>
    </w:p>
    <w:p w:rsidR="00D01E94" w:rsidRDefault="00D01E94" w:rsidP="00D01E94">
      <w:pPr>
        <w:jc w:val="center"/>
        <w:rPr>
          <w:b/>
        </w:rPr>
      </w:pPr>
      <w:r>
        <w:rPr>
          <w:b/>
        </w:rPr>
        <w:t>БОЛОТНИНСКОГО  РАЙОНА  НОВООСИБИРСКОЙ  ОБЛАСТИ</w:t>
      </w:r>
    </w:p>
    <w:p w:rsidR="00D01E94" w:rsidRDefault="00D01E94" w:rsidP="00D01E94"/>
    <w:p w:rsidR="00D01E94" w:rsidRDefault="00D01E94" w:rsidP="00D01E94">
      <w:r>
        <w:t xml:space="preserve">                                                        </w:t>
      </w:r>
    </w:p>
    <w:p w:rsidR="00D01E94" w:rsidRDefault="00D01E94" w:rsidP="00D01E94">
      <w:r>
        <w:t xml:space="preserve">                                                                РЕШЕНИЕ  № 169</w:t>
      </w:r>
    </w:p>
    <w:p w:rsidR="00D01E94" w:rsidRDefault="00D01E94" w:rsidP="00D01E94"/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Пятьдесят шестой сессии  четвёртого созыва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 от 15.09. 2014 года                                 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Светлая Поляна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>По протесту прокурора на решение Совета</w:t>
      </w: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от 28.10.2010 г № 39</w:t>
      </w: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«Об установлении ставок налога на имущество физических лиц с 2011 года»  </w:t>
      </w:r>
    </w:p>
    <w:p w:rsidR="00D01E94" w:rsidRDefault="00D01E94" w:rsidP="00D01E9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</w:t>
      </w:r>
      <w:r w:rsidR="00825FC6">
        <w:rPr>
          <w:sz w:val="28"/>
          <w:szCs w:val="28"/>
        </w:rPr>
        <w:t>го</w:t>
      </w:r>
      <w:proofErr w:type="spellEnd"/>
      <w:r w:rsidR="00825FC6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3A77A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Рассмотрев протест прокурора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от  б/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 xml:space="preserve"> 2014 года на решение Совета 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от 28.10.2010 г № 39 «Об </w:t>
      </w:r>
      <w:r w:rsidR="003A77AE">
        <w:rPr>
          <w:sz w:val="28"/>
          <w:szCs w:val="28"/>
        </w:rPr>
        <w:t xml:space="preserve"> установлении ставок налога на имущество физических лиц с 2011 года» </w:t>
      </w:r>
      <w:proofErr w:type="spellStart"/>
      <w:r>
        <w:rPr>
          <w:sz w:val="28"/>
          <w:szCs w:val="28"/>
        </w:rPr>
        <w:t>Болотнинско</w:t>
      </w:r>
      <w:r w:rsidR="003A77AE">
        <w:rPr>
          <w:sz w:val="28"/>
          <w:szCs w:val="28"/>
        </w:rPr>
        <w:t>го</w:t>
      </w:r>
      <w:proofErr w:type="spellEnd"/>
      <w:r w:rsidR="003A77AE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D01E94" w:rsidRDefault="00D01E94" w:rsidP="00D01E94">
      <w:pPr>
        <w:jc w:val="both"/>
        <w:rPr>
          <w:sz w:val="28"/>
          <w:szCs w:val="28"/>
        </w:rPr>
      </w:pPr>
    </w:p>
    <w:p w:rsidR="00D01E94" w:rsidRDefault="00D01E94" w:rsidP="00D01E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           Совет депутатов 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D01E94" w:rsidRDefault="00D01E94" w:rsidP="00D01E9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Протест прокурора удовлетворить.</w:t>
      </w:r>
    </w:p>
    <w:p w:rsidR="00D01E94" w:rsidRDefault="00D01E94" w:rsidP="003A77AE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 решение </w:t>
      </w:r>
      <w:r w:rsidR="00825FC6">
        <w:rPr>
          <w:sz w:val="28"/>
          <w:szCs w:val="28"/>
        </w:rPr>
        <w:t xml:space="preserve">сессии </w:t>
      </w:r>
      <w:r>
        <w:rPr>
          <w:sz w:val="28"/>
          <w:szCs w:val="28"/>
        </w:rPr>
        <w:t xml:space="preserve">Совета 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от 2</w:t>
      </w:r>
      <w:r w:rsidR="003A77AE">
        <w:rPr>
          <w:sz w:val="28"/>
          <w:szCs w:val="28"/>
        </w:rPr>
        <w:t>8.10.2010 г № 39</w:t>
      </w:r>
      <w:r>
        <w:rPr>
          <w:sz w:val="28"/>
          <w:szCs w:val="28"/>
        </w:rPr>
        <w:t xml:space="preserve"> </w:t>
      </w:r>
      <w:r w:rsidR="003A77AE" w:rsidRPr="003A77AE">
        <w:rPr>
          <w:sz w:val="28"/>
          <w:szCs w:val="28"/>
        </w:rPr>
        <w:t xml:space="preserve">«Об установлении ставок налога на имущество физических лиц с 2011 года»  </w:t>
      </w:r>
      <w:proofErr w:type="spellStart"/>
      <w:r w:rsidR="003A77AE" w:rsidRPr="003A77AE">
        <w:rPr>
          <w:sz w:val="28"/>
          <w:szCs w:val="28"/>
        </w:rPr>
        <w:t>Болотнинского</w:t>
      </w:r>
      <w:proofErr w:type="spellEnd"/>
      <w:r w:rsidR="003A77AE" w:rsidRPr="003A77AE">
        <w:rPr>
          <w:sz w:val="28"/>
          <w:szCs w:val="28"/>
        </w:rPr>
        <w:t xml:space="preserve"> района Новосибирской области»</w:t>
      </w:r>
      <w:r w:rsidR="00F40319">
        <w:rPr>
          <w:sz w:val="28"/>
          <w:szCs w:val="28"/>
        </w:rPr>
        <w:t xml:space="preserve"> </w:t>
      </w:r>
      <w:r w:rsidRPr="003A77AE">
        <w:rPr>
          <w:sz w:val="28"/>
          <w:szCs w:val="28"/>
        </w:rPr>
        <w:t xml:space="preserve"> внести изменения.</w:t>
      </w:r>
    </w:p>
    <w:p w:rsidR="00F40319" w:rsidRPr="003A77AE" w:rsidRDefault="00F40319" w:rsidP="003A77AE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 2014 года ставка по нал</w:t>
      </w:r>
      <w:r w:rsidR="00693253">
        <w:rPr>
          <w:sz w:val="28"/>
          <w:szCs w:val="28"/>
        </w:rPr>
        <w:t>огу в редакции Федерального закона 02.11.2013 № 306-ФЗ исчисляемому с 2014 года, должна определяться не только от суммарной инвентаризационной стоимости, но и с учетом коэффициент</w:t>
      </w:r>
      <w:proofErr w:type="gramStart"/>
      <w:r w:rsidR="00693253">
        <w:rPr>
          <w:sz w:val="28"/>
          <w:szCs w:val="28"/>
        </w:rPr>
        <w:t>а-</w:t>
      </w:r>
      <w:proofErr w:type="gramEnd"/>
      <w:r w:rsidR="00693253">
        <w:rPr>
          <w:sz w:val="28"/>
          <w:szCs w:val="28"/>
        </w:rPr>
        <w:t xml:space="preserve"> дефлятора.</w:t>
      </w:r>
    </w:p>
    <w:p w:rsidR="003A77AE" w:rsidRPr="003A77AE" w:rsidRDefault="003A77AE" w:rsidP="003A77AE">
      <w:pPr>
        <w:pStyle w:val="a3"/>
        <w:spacing w:after="200"/>
        <w:ind w:left="1440"/>
        <w:jc w:val="both"/>
        <w:rPr>
          <w:sz w:val="28"/>
          <w:szCs w:val="28"/>
        </w:rPr>
      </w:pPr>
      <w:r w:rsidRPr="003A77AE">
        <w:rPr>
          <w:sz w:val="28"/>
          <w:szCs w:val="28"/>
        </w:rPr>
        <w:t xml:space="preserve">Пункт 1 решения и приложение №1 добавить следующим содержанием:  «суммарная инвентаризационная стоимость объектов налогообложения, </w:t>
      </w:r>
      <w:r w:rsidRPr="003A77AE">
        <w:rPr>
          <w:i/>
          <w:sz w:val="28"/>
          <w:szCs w:val="28"/>
        </w:rPr>
        <w:t>умноженная на коэффициент – дефлятор</w:t>
      </w:r>
      <w:r w:rsidRPr="003A77AE">
        <w:rPr>
          <w:sz w:val="28"/>
          <w:szCs w:val="28"/>
        </w:rPr>
        <w:t>».</w:t>
      </w:r>
    </w:p>
    <w:p w:rsidR="003A77AE" w:rsidRDefault="003A77AE" w:rsidP="003A77AE">
      <w:pPr>
        <w:pStyle w:val="a3"/>
        <w:spacing w:after="200"/>
        <w:ind w:left="1440"/>
        <w:jc w:val="both"/>
        <w:rPr>
          <w:sz w:val="28"/>
          <w:szCs w:val="28"/>
        </w:rPr>
      </w:pPr>
      <w:proofErr w:type="gramStart"/>
      <w:r w:rsidRPr="003A77AE">
        <w:rPr>
          <w:sz w:val="28"/>
          <w:szCs w:val="28"/>
        </w:rPr>
        <w:t xml:space="preserve">В приложении № 1 в таблице по строке  «Тип </w:t>
      </w:r>
      <w:r>
        <w:rPr>
          <w:sz w:val="28"/>
          <w:szCs w:val="28"/>
        </w:rPr>
        <w:t>имущества – нежилого назначения»</w:t>
      </w:r>
      <w:r w:rsidRPr="003A77AE">
        <w:rPr>
          <w:sz w:val="28"/>
          <w:szCs w:val="28"/>
        </w:rPr>
        <w:t xml:space="preserve"> добавить следующим содержанием:  </w:t>
      </w:r>
      <w:r>
        <w:rPr>
          <w:sz w:val="28"/>
          <w:szCs w:val="28"/>
        </w:rPr>
        <w:t xml:space="preserve">«от 300 тыс. руб. включительно», в следующей строке «свыше 300 тыс. руб. и до 500 тыс. руб. включительно».  </w:t>
      </w:r>
      <w:proofErr w:type="gramEnd"/>
    </w:p>
    <w:p w:rsidR="003A77AE" w:rsidRPr="003A77AE" w:rsidRDefault="003A77AE" w:rsidP="003A77AE">
      <w:pPr>
        <w:pStyle w:val="a3"/>
        <w:spacing w:after="200"/>
        <w:ind w:left="1440"/>
        <w:jc w:val="both"/>
        <w:rPr>
          <w:sz w:val="28"/>
          <w:szCs w:val="28"/>
        </w:rPr>
      </w:pPr>
    </w:p>
    <w:p w:rsidR="003A77AE" w:rsidRDefault="003A77AE" w:rsidP="003A77AE">
      <w:pPr>
        <w:pStyle w:val="a3"/>
        <w:spacing w:after="200"/>
        <w:ind w:left="1440"/>
        <w:jc w:val="both"/>
      </w:pPr>
    </w:p>
    <w:p w:rsidR="003A77AE" w:rsidRDefault="003A77AE" w:rsidP="003A77AE">
      <w:pPr>
        <w:ind w:left="720"/>
        <w:jc w:val="both"/>
        <w:rPr>
          <w:sz w:val="28"/>
          <w:szCs w:val="28"/>
        </w:rPr>
      </w:pPr>
    </w:p>
    <w:p w:rsidR="00D01E94" w:rsidRDefault="00D01E94" w:rsidP="00D01E9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данное решение в периодическом печатном издании «</w:t>
      </w:r>
      <w:proofErr w:type="spellStart"/>
      <w:r>
        <w:rPr>
          <w:sz w:val="28"/>
          <w:szCs w:val="28"/>
        </w:rPr>
        <w:t>Светлополянский</w:t>
      </w:r>
      <w:proofErr w:type="spellEnd"/>
      <w:r>
        <w:rPr>
          <w:sz w:val="28"/>
          <w:szCs w:val="28"/>
        </w:rPr>
        <w:t xml:space="preserve"> вестник» и разместит на официальном сайте администрации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Светлая Поляна.</w:t>
      </w:r>
    </w:p>
    <w:p w:rsidR="00D01E94" w:rsidRDefault="00D01E94" w:rsidP="00D01E94">
      <w:pPr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Данное решение направить главе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для подписи.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ind w:left="720"/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                                         Д.Г. Андресян</w:t>
      </w: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</w:p>
    <w:p w:rsidR="00D01E94" w:rsidRDefault="00D01E94" w:rsidP="00D01E94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Е.Ф. </w:t>
      </w:r>
      <w:proofErr w:type="spellStart"/>
      <w:r>
        <w:rPr>
          <w:sz w:val="28"/>
          <w:szCs w:val="28"/>
        </w:rPr>
        <w:t>Гузенко</w:t>
      </w:r>
      <w:proofErr w:type="spellEnd"/>
    </w:p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D01E94" w:rsidRDefault="00D01E94" w:rsidP="00D01E94"/>
    <w:p w:rsidR="005D4D7C" w:rsidRDefault="00825FC6"/>
    <w:sectPr w:rsidR="005D4D7C" w:rsidSect="00ED0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41F4E"/>
    <w:multiLevelType w:val="hybridMultilevel"/>
    <w:tmpl w:val="F87A08C0"/>
    <w:lvl w:ilvl="0" w:tplc="2D625B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1E94"/>
    <w:rsid w:val="00046A6C"/>
    <w:rsid w:val="00333FA0"/>
    <w:rsid w:val="003A77AE"/>
    <w:rsid w:val="003D0252"/>
    <w:rsid w:val="0040463D"/>
    <w:rsid w:val="00493D2C"/>
    <w:rsid w:val="00693253"/>
    <w:rsid w:val="007426BD"/>
    <w:rsid w:val="00762E60"/>
    <w:rsid w:val="00825FC6"/>
    <w:rsid w:val="00935B4C"/>
    <w:rsid w:val="00D01E94"/>
    <w:rsid w:val="00E341AC"/>
    <w:rsid w:val="00ED0865"/>
    <w:rsid w:val="00F40319"/>
    <w:rsid w:val="00FB1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77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149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345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Ольга Петровна</cp:lastModifiedBy>
  <cp:revision>1</cp:revision>
  <cp:lastPrinted>2014-09-30T08:20:00Z</cp:lastPrinted>
  <dcterms:created xsi:type="dcterms:W3CDTF">2014-09-30T07:37:00Z</dcterms:created>
  <dcterms:modified xsi:type="dcterms:W3CDTF">2014-09-30T08:21:00Z</dcterms:modified>
</cp:coreProperties>
</file>