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7588" w:rsidRDefault="00D07588" w:rsidP="00D07588">
      <w:pPr>
        <w:pStyle w:val="ConsNormal"/>
        <w:widowControl/>
        <w:ind w:right="-36"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 ДЕПУТАТОВ</w:t>
      </w:r>
    </w:p>
    <w:p w:rsidR="00D07588" w:rsidRDefault="00D07588" w:rsidP="00D07588">
      <w:pPr>
        <w:pStyle w:val="ConsNormal"/>
        <w:widowControl/>
        <w:ind w:right="-36"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СВЕТЛОПОЛЯНСКОГО СЕЛЬСОВЕТА</w:t>
      </w:r>
    </w:p>
    <w:p w:rsidR="00D07588" w:rsidRDefault="00D07588" w:rsidP="00D07588">
      <w:pPr>
        <w:pStyle w:val="ConsNormal"/>
        <w:widowControl/>
        <w:ind w:right="-36"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БОЛОТНИНСКОГО РАЙОНА НОВОСИБИРСКОЙ ОБЛАСТИ</w:t>
      </w:r>
    </w:p>
    <w:p w:rsidR="00D07588" w:rsidRDefault="00D07588" w:rsidP="00D07588">
      <w:pPr>
        <w:pStyle w:val="ConsNormal"/>
        <w:widowControl/>
        <w:ind w:right="-36" w:firstLine="0"/>
        <w:jc w:val="center"/>
        <w:rPr>
          <w:rFonts w:ascii="Times New Roman" w:hAnsi="Times New Roman"/>
          <w:b/>
          <w:sz w:val="28"/>
        </w:rPr>
      </w:pPr>
    </w:p>
    <w:p w:rsidR="00D07588" w:rsidRDefault="00D07588" w:rsidP="00D07588">
      <w:pPr>
        <w:pStyle w:val="ConsNormal"/>
        <w:widowControl/>
        <w:ind w:right="-36"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РЕШЕНИЕ № </w:t>
      </w:r>
      <w:r w:rsidR="00E8135C">
        <w:rPr>
          <w:rFonts w:ascii="Times New Roman" w:hAnsi="Times New Roman"/>
          <w:b/>
          <w:sz w:val="28"/>
        </w:rPr>
        <w:t>219</w:t>
      </w:r>
    </w:p>
    <w:p w:rsidR="00D07588" w:rsidRDefault="004F330E" w:rsidP="00D07588">
      <w:pPr>
        <w:pStyle w:val="ConsNormal"/>
        <w:widowControl/>
        <w:ind w:right="-36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69</w:t>
      </w:r>
      <w:r w:rsidR="00D07588" w:rsidRPr="00E8135C">
        <w:rPr>
          <w:rFonts w:ascii="Times New Roman" w:hAnsi="Times New Roman"/>
          <w:sz w:val="28"/>
        </w:rPr>
        <w:t xml:space="preserve">-ой </w:t>
      </w:r>
      <w:r w:rsidR="00D07588">
        <w:rPr>
          <w:rFonts w:ascii="Times New Roman" w:hAnsi="Times New Roman"/>
          <w:sz w:val="28"/>
        </w:rPr>
        <w:t>сессии четвертого созыва</w:t>
      </w:r>
    </w:p>
    <w:p w:rsidR="00D07588" w:rsidRDefault="00D07588" w:rsidP="00D07588">
      <w:pPr>
        <w:pStyle w:val="ConsNormal"/>
        <w:widowControl/>
        <w:ind w:right="-36" w:firstLine="0"/>
        <w:jc w:val="center"/>
        <w:rPr>
          <w:rFonts w:ascii="Times New Roman" w:hAnsi="Times New Roman"/>
          <w:sz w:val="28"/>
        </w:rPr>
      </w:pPr>
    </w:p>
    <w:p w:rsidR="00D07588" w:rsidRDefault="00D07588" w:rsidP="00D07588">
      <w:pPr>
        <w:pStyle w:val="ConsNormal"/>
        <w:widowControl/>
        <w:ind w:right="-36" w:firstLine="0"/>
        <w:jc w:val="both"/>
        <w:rPr>
          <w:rFonts w:ascii="Times New Roman" w:hAnsi="Times New Roman"/>
          <w:sz w:val="28"/>
        </w:rPr>
      </w:pPr>
      <w:proofErr w:type="gramStart"/>
      <w:r w:rsidRPr="00E8135C">
        <w:rPr>
          <w:rFonts w:ascii="Times New Roman" w:hAnsi="Times New Roman"/>
          <w:sz w:val="28"/>
        </w:rPr>
        <w:t>от</w:t>
      </w:r>
      <w:proofErr w:type="gramEnd"/>
      <w:r w:rsidRPr="00E8135C">
        <w:rPr>
          <w:rFonts w:ascii="Times New Roman" w:hAnsi="Times New Roman"/>
          <w:sz w:val="28"/>
        </w:rPr>
        <w:t xml:space="preserve"> </w:t>
      </w:r>
      <w:r w:rsidR="004F330E">
        <w:rPr>
          <w:rFonts w:ascii="Times New Roman" w:hAnsi="Times New Roman"/>
          <w:sz w:val="28"/>
        </w:rPr>
        <w:t>0</w:t>
      </w:r>
      <w:r w:rsidRPr="00E8135C">
        <w:rPr>
          <w:rFonts w:ascii="Times New Roman" w:hAnsi="Times New Roman"/>
          <w:sz w:val="28"/>
        </w:rPr>
        <w:t>2.0</w:t>
      </w:r>
      <w:r w:rsidR="004F330E">
        <w:rPr>
          <w:rFonts w:ascii="Times New Roman" w:hAnsi="Times New Roman"/>
          <w:sz w:val="28"/>
        </w:rPr>
        <w:t>9</w:t>
      </w:r>
      <w:r w:rsidRPr="00E8135C">
        <w:rPr>
          <w:rFonts w:ascii="Times New Roman" w:hAnsi="Times New Roman"/>
          <w:sz w:val="28"/>
        </w:rPr>
        <w:t xml:space="preserve">.2015г.                                                                     </w:t>
      </w:r>
      <w:r>
        <w:rPr>
          <w:rFonts w:ascii="Times New Roman" w:hAnsi="Times New Roman"/>
          <w:sz w:val="28"/>
        </w:rPr>
        <w:t>с. Светлая Поляна</w:t>
      </w:r>
    </w:p>
    <w:p w:rsidR="00D07588" w:rsidRDefault="00D07588" w:rsidP="00D07588">
      <w:pPr>
        <w:pStyle w:val="ConsNormal"/>
        <w:widowControl/>
        <w:ind w:right="-36" w:firstLine="0"/>
        <w:jc w:val="both"/>
        <w:rPr>
          <w:rFonts w:ascii="Times New Roman" w:hAnsi="Times New Roman"/>
          <w:sz w:val="28"/>
        </w:rPr>
      </w:pPr>
    </w:p>
    <w:p w:rsidR="00D07588" w:rsidRDefault="00D07588" w:rsidP="00D07588">
      <w:pPr>
        <w:jc w:val="center"/>
        <w:rPr>
          <w:sz w:val="28"/>
          <w:szCs w:val="28"/>
        </w:rPr>
      </w:pPr>
      <w:r>
        <w:rPr>
          <w:sz w:val="28"/>
        </w:rPr>
        <w:t xml:space="preserve">О внесении изменений в решение </w:t>
      </w:r>
      <w:r w:rsidR="00136EA4">
        <w:rPr>
          <w:sz w:val="28"/>
        </w:rPr>
        <w:t xml:space="preserve">№ 35 </w:t>
      </w:r>
      <w:r w:rsidR="00E8135C">
        <w:rPr>
          <w:sz w:val="28"/>
          <w:szCs w:val="28"/>
        </w:rPr>
        <w:t>от 10</w:t>
      </w:r>
      <w:r>
        <w:rPr>
          <w:sz w:val="28"/>
          <w:szCs w:val="28"/>
        </w:rPr>
        <w:t>.11.2005 года</w:t>
      </w:r>
      <w:r w:rsidR="00E8135C">
        <w:rPr>
          <w:sz w:val="28"/>
        </w:rPr>
        <w:t xml:space="preserve"> 8</w:t>
      </w:r>
      <w:r>
        <w:rPr>
          <w:sz w:val="28"/>
        </w:rPr>
        <w:t xml:space="preserve"> сессии </w:t>
      </w:r>
      <w:r w:rsidR="00136EA4">
        <w:rPr>
          <w:sz w:val="28"/>
        </w:rPr>
        <w:t>(</w:t>
      </w:r>
      <w:r>
        <w:rPr>
          <w:sz w:val="28"/>
        </w:rPr>
        <w:t xml:space="preserve">третьего </w:t>
      </w:r>
      <w:r w:rsidR="00E8135C">
        <w:rPr>
          <w:sz w:val="28"/>
        </w:rPr>
        <w:t>созыва</w:t>
      </w:r>
      <w:r w:rsidR="00136EA4">
        <w:rPr>
          <w:sz w:val="28"/>
        </w:rPr>
        <w:t>)</w:t>
      </w:r>
      <w:r w:rsidR="00E8135C">
        <w:rPr>
          <w:sz w:val="28"/>
        </w:rPr>
        <w:t xml:space="preserve"> Совета депутатов </w:t>
      </w:r>
      <w:proofErr w:type="spellStart"/>
      <w:r w:rsidR="00E8135C">
        <w:rPr>
          <w:sz w:val="28"/>
        </w:rPr>
        <w:t>Светлополян</w:t>
      </w:r>
      <w:r>
        <w:rPr>
          <w:sz w:val="28"/>
        </w:rPr>
        <w:t>ского</w:t>
      </w:r>
      <w:proofErr w:type="spellEnd"/>
      <w:r>
        <w:rPr>
          <w:sz w:val="28"/>
        </w:rPr>
        <w:t xml:space="preserve"> сельсовета </w:t>
      </w:r>
      <w:proofErr w:type="spellStart"/>
      <w:r>
        <w:rPr>
          <w:sz w:val="28"/>
        </w:rPr>
        <w:t>Болотнинского</w:t>
      </w:r>
      <w:proofErr w:type="spellEnd"/>
      <w:r>
        <w:rPr>
          <w:sz w:val="28"/>
        </w:rPr>
        <w:t xml:space="preserve"> района Новосибирской области «</w:t>
      </w:r>
      <w:r>
        <w:rPr>
          <w:sz w:val="28"/>
          <w:szCs w:val="28"/>
        </w:rPr>
        <w:t>Об утверждении порядка организации и проведения публичных с</w:t>
      </w:r>
      <w:r w:rsidR="00E8135C">
        <w:rPr>
          <w:sz w:val="28"/>
          <w:szCs w:val="28"/>
        </w:rPr>
        <w:t>лушаний</w:t>
      </w:r>
      <w:r>
        <w:rPr>
          <w:sz w:val="28"/>
          <w:szCs w:val="28"/>
        </w:rPr>
        <w:t>»</w:t>
      </w:r>
      <w:r w:rsidR="00E8135C">
        <w:rPr>
          <w:sz w:val="28"/>
          <w:szCs w:val="28"/>
        </w:rPr>
        <w:t xml:space="preserve"> (с изменениями, внесенными решением 15 сессии (4 созыва) от 27.05.2011 № 57-1, с изменениями, внесенными решением</w:t>
      </w:r>
      <w:r w:rsidR="00136EA4">
        <w:rPr>
          <w:sz w:val="28"/>
          <w:szCs w:val="28"/>
        </w:rPr>
        <w:t xml:space="preserve"> 51</w:t>
      </w:r>
      <w:r w:rsidR="00E8135C">
        <w:rPr>
          <w:sz w:val="28"/>
          <w:szCs w:val="28"/>
        </w:rPr>
        <w:t xml:space="preserve"> сессии (4 созыва) от 27.0</w:t>
      </w:r>
      <w:r w:rsidR="00136EA4">
        <w:rPr>
          <w:sz w:val="28"/>
          <w:szCs w:val="28"/>
        </w:rPr>
        <w:t>3</w:t>
      </w:r>
      <w:r w:rsidR="00E8135C">
        <w:rPr>
          <w:sz w:val="28"/>
          <w:szCs w:val="28"/>
        </w:rPr>
        <w:t>.201</w:t>
      </w:r>
      <w:r w:rsidR="00136EA4">
        <w:rPr>
          <w:sz w:val="28"/>
          <w:szCs w:val="28"/>
        </w:rPr>
        <w:t>4 № 156, с изм</w:t>
      </w:r>
      <w:r w:rsidR="00086273">
        <w:rPr>
          <w:sz w:val="28"/>
          <w:szCs w:val="28"/>
        </w:rPr>
        <w:t>енениями, внесенными решением 63</w:t>
      </w:r>
      <w:r w:rsidR="00136EA4">
        <w:rPr>
          <w:sz w:val="28"/>
          <w:szCs w:val="28"/>
        </w:rPr>
        <w:t xml:space="preserve"> сессии (4 созыва) от 2</w:t>
      </w:r>
      <w:r w:rsidR="00086273">
        <w:rPr>
          <w:sz w:val="28"/>
          <w:szCs w:val="28"/>
        </w:rPr>
        <w:t>0</w:t>
      </w:r>
      <w:r w:rsidR="00136EA4">
        <w:rPr>
          <w:sz w:val="28"/>
          <w:szCs w:val="28"/>
        </w:rPr>
        <w:t>.0</w:t>
      </w:r>
      <w:r w:rsidR="00086273">
        <w:rPr>
          <w:sz w:val="28"/>
          <w:szCs w:val="28"/>
        </w:rPr>
        <w:t>4</w:t>
      </w:r>
      <w:r w:rsidR="00136EA4">
        <w:rPr>
          <w:sz w:val="28"/>
          <w:szCs w:val="28"/>
        </w:rPr>
        <w:t>.201</w:t>
      </w:r>
      <w:r w:rsidR="00086273">
        <w:rPr>
          <w:sz w:val="28"/>
          <w:szCs w:val="28"/>
        </w:rPr>
        <w:t>5</w:t>
      </w:r>
      <w:r w:rsidR="00136EA4">
        <w:rPr>
          <w:sz w:val="28"/>
          <w:szCs w:val="28"/>
        </w:rPr>
        <w:t xml:space="preserve"> № 1</w:t>
      </w:r>
      <w:r w:rsidR="00086273">
        <w:rPr>
          <w:sz w:val="28"/>
          <w:szCs w:val="28"/>
        </w:rPr>
        <w:t>92).</w:t>
      </w:r>
      <w:r w:rsidR="00E8135C">
        <w:rPr>
          <w:sz w:val="28"/>
          <w:szCs w:val="28"/>
        </w:rPr>
        <w:t xml:space="preserve"> </w:t>
      </w:r>
    </w:p>
    <w:p w:rsidR="00D07588" w:rsidRDefault="00D07588" w:rsidP="00D07588">
      <w:pPr>
        <w:jc w:val="center"/>
        <w:rPr>
          <w:sz w:val="28"/>
          <w:szCs w:val="28"/>
        </w:rPr>
      </w:pPr>
    </w:p>
    <w:p w:rsidR="00086273" w:rsidRDefault="00D07588" w:rsidP="00D075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Руководствуясь пунктом 4 ч. 3 ст. 28 ФЗ от 06.10.2003 № 131-ФЗ «Об общих принципах организации местного самоуправления в Российской Фед</w:t>
      </w:r>
      <w:r w:rsidR="00086273">
        <w:rPr>
          <w:sz w:val="28"/>
          <w:szCs w:val="28"/>
        </w:rPr>
        <w:t xml:space="preserve">ерации, Совет депутатов </w:t>
      </w:r>
      <w:proofErr w:type="spellStart"/>
      <w:r w:rsidR="00086273">
        <w:rPr>
          <w:sz w:val="28"/>
          <w:szCs w:val="28"/>
        </w:rPr>
        <w:t>Светлополян</w:t>
      </w:r>
      <w:r>
        <w:rPr>
          <w:sz w:val="28"/>
          <w:szCs w:val="28"/>
        </w:rPr>
        <w:t>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D07588" w:rsidRDefault="00D07588" w:rsidP="00D07588">
      <w:pPr>
        <w:jc w:val="both"/>
        <w:rPr>
          <w:sz w:val="28"/>
          <w:szCs w:val="28"/>
        </w:rPr>
      </w:pPr>
    </w:p>
    <w:p w:rsidR="00086273" w:rsidRDefault="00086273" w:rsidP="00D07588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D07588" w:rsidRDefault="00D07588" w:rsidP="00D07588">
      <w:pPr>
        <w:jc w:val="both"/>
        <w:rPr>
          <w:sz w:val="28"/>
          <w:szCs w:val="28"/>
        </w:rPr>
      </w:pPr>
    </w:p>
    <w:p w:rsidR="00D07588" w:rsidRPr="00086273" w:rsidRDefault="00274D95" w:rsidP="00086273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086273">
        <w:rPr>
          <w:sz w:val="28"/>
          <w:szCs w:val="28"/>
        </w:rPr>
        <w:t xml:space="preserve">Внести </w:t>
      </w:r>
      <w:r w:rsidRPr="00086273">
        <w:rPr>
          <w:sz w:val="28"/>
        </w:rPr>
        <w:t>в</w:t>
      </w:r>
      <w:r w:rsidR="00D07588" w:rsidRPr="00086273">
        <w:rPr>
          <w:sz w:val="28"/>
        </w:rPr>
        <w:t xml:space="preserve"> решение </w:t>
      </w:r>
      <w:r w:rsidR="00086273" w:rsidRPr="00086273">
        <w:rPr>
          <w:sz w:val="28"/>
        </w:rPr>
        <w:t xml:space="preserve">№ 35 </w:t>
      </w:r>
      <w:r w:rsidR="00086273" w:rsidRPr="00086273">
        <w:rPr>
          <w:sz w:val="28"/>
          <w:szCs w:val="28"/>
        </w:rPr>
        <w:t>от 10.11.2005 года</w:t>
      </w:r>
      <w:r w:rsidR="00086273" w:rsidRPr="00086273">
        <w:rPr>
          <w:sz w:val="28"/>
        </w:rPr>
        <w:t xml:space="preserve"> 8 сессии (третьего созыва) Совета депутатов </w:t>
      </w:r>
      <w:proofErr w:type="spellStart"/>
      <w:r w:rsidR="00086273" w:rsidRPr="00086273">
        <w:rPr>
          <w:sz w:val="28"/>
        </w:rPr>
        <w:t>Светлополянского</w:t>
      </w:r>
      <w:proofErr w:type="spellEnd"/>
      <w:r w:rsidR="00086273" w:rsidRPr="00086273">
        <w:rPr>
          <w:sz w:val="28"/>
        </w:rPr>
        <w:t xml:space="preserve"> сельсовета </w:t>
      </w:r>
      <w:proofErr w:type="spellStart"/>
      <w:r w:rsidR="00086273" w:rsidRPr="00086273">
        <w:rPr>
          <w:sz w:val="28"/>
        </w:rPr>
        <w:t>Болотнинского</w:t>
      </w:r>
      <w:proofErr w:type="spellEnd"/>
      <w:r w:rsidR="00086273" w:rsidRPr="00086273">
        <w:rPr>
          <w:sz w:val="28"/>
        </w:rPr>
        <w:t xml:space="preserve"> района Новосибирской области «</w:t>
      </w:r>
      <w:r w:rsidR="00086273" w:rsidRPr="00086273">
        <w:rPr>
          <w:sz w:val="28"/>
          <w:szCs w:val="28"/>
        </w:rPr>
        <w:t>Об утверждении порядка организации и проведения публичных слушаний» (с изменениями, внесенными решением 15 сессии (4 созыва) от 27.05.2011 № 57-1, с изменениями, внесенными решением 51 сессии (4 созыва) от 27.03.2014 № 156, с изменениями, внесенными решением 63 сессии (4 созыва) от 20.04.2015 № 1</w:t>
      </w:r>
      <w:r w:rsidR="00086273">
        <w:rPr>
          <w:sz w:val="28"/>
          <w:szCs w:val="28"/>
        </w:rPr>
        <w:t xml:space="preserve">92) </w:t>
      </w:r>
      <w:r w:rsidR="00D07588" w:rsidRPr="00086273">
        <w:rPr>
          <w:sz w:val="28"/>
          <w:szCs w:val="28"/>
        </w:rPr>
        <w:t>следующие изменения:</w:t>
      </w:r>
    </w:p>
    <w:p w:rsidR="00D07588" w:rsidRDefault="00D07588" w:rsidP="00D07588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-  часть </w:t>
      </w:r>
      <w:r w:rsidR="00274D95">
        <w:rPr>
          <w:sz w:val="28"/>
          <w:szCs w:val="28"/>
        </w:rPr>
        <w:t>4 пункта</w:t>
      </w:r>
      <w:r>
        <w:rPr>
          <w:sz w:val="28"/>
          <w:szCs w:val="28"/>
        </w:rPr>
        <w:t xml:space="preserve"> 1.6 </w:t>
      </w:r>
      <w:r>
        <w:rPr>
          <w:rFonts w:eastAsia="Calibri"/>
          <w:sz w:val="28"/>
          <w:szCs w:val="28"/>
          <w:lang w:eastAsia="en-US"/>
        </w:rPr>
        <w:t>дополнить словами «</w:t>
      </w:r>
      <w:r>
        <w:rPr>
          <w:sz w:val="28"/>
          <w:szCs w:val="28"/>
        </w:rPr>
        <w:t xml:space="preserve">, за исключением случаев, если в </w:t>
      </w:r>
      <w:r w:rsidR="00274D95">
        <w:rPr>
          <w:sz w:val="28"/>
          <w:szCs w:val="28"/>
        </w:rPr>
        <w:t>соответствии со статьей 13</w:t>
      </w:r>
      <w:r>
        <w:rPr>
          <w:sz w:val="28"/>
          <w:szCs w:val="28"/>
        </w:rPr>
        <w:t xml:space="preserve"> Федерального </w:t>
      </w:r>
      <w:r w:rsidR="00274D95">
        <w:rPr>
          <w:sz w:val="28"/>
          <w:szCs w:val="28"/>
        </w:rPr>
        <w:t>закона от</w:t>
      </w:r>
      <w:r>
        <w:rPr>
          <w:sz w:val="28"/>
          <w:szCs w:val="28"/>
        </w:rPr>
        <w:t xml:space="preserve"> </w:t>
      </w:r>
      <w:r w:rsidR="00274D95">
        <w:rPr>
          <w:sz w:val="28"/>
          <w:szCs w:val="28"/>
        </w:rPr>
        <w:t>06.10.2003 №</w:t>
      </w:r>
      <w:r>
        <w:rPr>
          <w:sz w:val="28"/>
          <w:szCs w:val="28"/>
        </w:rPr>
        <w:t xml:space="preserve"> 131 – ФЗ </w:t>
      </w:r>
      <w:r w:rsidR="00274D95">
        <w:rPr>
          <w:sz w:val="28"/>
          <w:szCs w:val="28"/>
        </w:rPr>
        <w:t>«Об</w:t>
      </w:r>
      <w:r>
        <w:rPr>
          <w:sz w:val="28"/>
          <w:szCs w:val="28"/>
        </w:rPr>
        <w:t xml:space="preserve"> общих принципах организации местного </w:t>
      </w:r>
      <w:r w:rsidR="00274D95">
        <w:rPr>
          <w:sz w:val="28"/>
          <w:szCs w:val="28"/>
        </w:rPr>
        <w:t>самоуправления в</w:t>
      </w:r>
      <w:r>
        <w:rPr>
          <w:sz w:val="28"/>
          <w:szCs w:val="28"/>
        </w:rPr>
        <w:t xml:space="preserve"> Российской Федерации»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</w:t>
      </w:r>
      <w:r>
        <w:rPr>
          <w:rFonts w:eastAsia="Calibri"/>
          <w:sz w:val="28"/>
          <w:szCs w:val="28"/>
          <w:lang w:eastAsia="en-US"/>
        </w:rPr>
        <w:t>».</w:t>
      </w:r>
    </w:p>
    <w:p w:rsidR="00D07588" w:rsidRDefault="00D07588" w:rsidP="00D07588">
      <w:pPr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решение</w:t>
      </w:r>
      <w:r w:rsidR="00086273">
        <w:rPr>
          <w:sz w:val="28"/>
          <w:szCs w:val="28"/>
        </w:rPr>
        <w:t xml:space="preserve"> в «Официальном вестнике </w:t>
      </w:r>
      <w:proofErr w:type="spellStart"/>
      <w:r w:rsidR="00086273">
        <w:rPr>
          <w:sz w:val="28"/>
          <w:szCs w:val="28"/>
        </w:rPr>
        <w:t>Светлополян</w:t>
      </w:r>
      <w:r>
        <w:rPr>
          <w:sz w:val="28"/>
          <w:szCs w:val="28"/>
        </w:rPr>
        <w:t>ского</w:t>
      </w:r>
      <w:proofErr w:type="spellEnd"/>
      <w:r>
        <w:rPr>
          <w:sz w:val="28"/>
          <w:szCs w:val="28"/>
        </w:rPr>
        <w:t xml:space="preserve"> сельсовета и разместить на </w:t>
      </w:r>
      <w:r w:rsidR="00274D95">
        <w:rPr>
          <w:sz w:val="28"/>
          <w:szCs w:val="28"/>
        </w:rPr>
        <w:t>официальном сайте</w:t>
      </w:r>
      <w:r w:rsidR="00086273">
        <w:rPr>
          <w:sz w:val="28"/>
          <w:szCs w:val="28"/>
        </w:rPr>
        <w:t xml:space="preserve"> администрации </w:t>
      </w:r>
      <w:proofErr w:type="spellStart"/>
      <w:r w:rsidR="00086273">
        <w:rPr>
          <w:sz w:val="28"/>
          <w:szCs w:val="28"/>
        </w:rPr>
        <w:t>Светлополян</w:t>
      </w:r>
      <w:r>
        <w:rPr>
          <w:sz w:val="28"/>
          <w:szCs w:val="28"/>
        </w:rPr>
        <w:t>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D07588" w:rsidRDefault="00D07588" w:rsidP="00D07588">
      <w:pPr>
        <w:jc w:val="both"/>
        <w:rPr>
          <w:sz w:val="28"/>
          <w:szCs w:val="28"/>
        </w:rPr>
      </w:pPr>
    </w:p>
    <w:p w:rsidR="00D07588" w:rsidRDefault="00086273" w:rsidP="00D075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Светлополян</w:t>
      </w:r>
      <w:r w:rsidR="00D07588">
        <w:rPr>
          <w:sz w:val="28"/>
          <w:szCs w:val="28"/>
        </w:rPr>
        <w:t>ского</w:t>
      </w:r>
      <w:proofErr w:type="spellEnd"/>
      <w:r w:rsidR="00D07588">
        <w:rPr>
          <w:sz w:val="28"/>
          <w:szCs w:val="28"/>
        </w:rPr>
        <w:t xml:space="preserve"> сельсовета</w:t>
      </w:r>
    </w:p>
    <w:p w:rsidR="00D07588" w:rsidRDefault="00D07588" w:rsidP="00D07588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D07588" w:rsidRDefault="00D07588" w:rsidP="00D075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</w:t>
      </w:r>
      <w:r w:rsidR="00086273">
        <w:rPr>
          <w:sz w:val="28"/>
          <w:szCs w:val="28"/>
        </w:rPr>
        <w:t xml:space="preserve">                           Д.Г. Андресян</w:t>
      </w:r>
    </w:p>
    <w:p w:rsidR="006015CF" w:rsidRDefault="006015CF" w:rsidP="00D07588">
      <w:pPr>
        <w:jc w:val="both"/>
        <w:rPr>
          <w:sz w:val="28"/>
          <w:szCs w:val="28"/>
        </w:rPr>
      </w:pPr>
    </w:p>
    <w:p w:rsidR="006015CF" w:rsidRDefault="006015CF" w:rsidP="00D07588">
      <w:pPr>
        <w:jc w:val="both"/>
        <w:rPr>
          <w:sz w:val="28"/>
          <w:szCs w:val="28"/>
        </w:rPr>
      </w:pPr>
      <w:r>
        <w:rPr>
          <w:b/>
          <w:sz w:val="32"/>
          <w:szCs w:val="32"/>
        </w:rPr>
        <w:lastRenderedPageBreak/>
        <w:t xml:space="preserve">                                                                                 </w:t>
      </w:r>
      <w:r>
        <w:rPr>
          <w:sz w:val="28"/>
          <w:szCs w:val="28"/>
        </w:rPr>
        <w:t xml:space="preserve">Изменения к решению </w:t>
      </w:r>
    </w:p>
    <w:p w:rsidR="006015CF" w:rsidRDefault="006015CF" w:rsidP="00D075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69 сессии Совета депутатов</w:t>
      </w:r>
    </w:p>
    <w:p w:rsidR="006015CF" w:rsidRDefault="006015CF" w:rsidP="00D075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6015CF" w:rsidRDefault="006015CF" w:rsidP="00D075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Новосибирской области от 02.09.2015 г № 219</w:t>
      </w:r>
    </w:p>
    <w:p w:rsidR="006015CF" w:rsidRDefault="006015CF" w:rsidP="00D07588">
      <w:pPr>
        <w:jc w:val="both"/>
        <w:rPr>
          <w:sz w:val="28"/>
          <w:szCs w:val="28"/>
        </w:rPr>
      </w:pPr>
    </w:p>
    <w:p w:rsidR="006015CF" w:rsidRPr="006015CF" w:rsidRDefault="006015CF" w:rsidP="00D07588">
      <w:pPr>
        <w:jc w:val="both"/>
        <w:rPr>
          <w:sz w:val="28"/>
          <w:szCs w:val="28"/>
        </w:rPr>
      </w:pPr>
      <w:r w:rsidRPr="006015CF">
        <w:rPr>
          <w:b/>
          <w:sz w:val="32"/>
          <w:szCs w:val="32"/>
        </w:rPr>
        <w:t>Порядок организации и проведения публичных слушаний</w:t>
      </w:r>
      <w:r>
        <w:rPr>
          <w:b/>
          <w:sz w:val="32"/>
          <w:szCs w:val="32"/>
        </w:rPr>
        <w:t>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 xml:space="preserve">.1 Настоящий порядок разработан в соответствии с Федеральным законом от 06.10.2003 г. №131-ФЗ «Об общих принципах организации местного </w:t>
      </w:r>
      <w:bookmarkStart w:id="0" w:name="_GoBack"/>
      <w:r w:rsidRPr="008460F5">
        <w:rPr>
          <w:rFonts w:ascii="Verdana" w:hAnsi="Verdana"/>
        </w:rPr>
        <w:t xml:space="preserve">самоуправления в Российской Федерации» в целях обеспечения </w:t>
      </w:r>
      <w:bookmarkEnd w:id="0"/>
      <w:r w:rsidRPr="008460F5">
        <w:rPr>
          <w:rFonts w:ascii="Verdana" w:hAnsi="Verdana"/>
        </w:rPr>
        <w:t>реализации права населения муниципального образования на непосредственное участие в осуществлении местного самоуправления.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1.2 Публичные слушания – открытое обсуждение проектов муниципальных правовых актов муниципального образования по вопросам местного значения.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1.3 Основными целями проведения публичных слушаний являются: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1) учет мнения жителей муниципального образования при принятии муниципальных правовых актов муниципального образования по наиболее важным вопросам местного значения;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2) осуществление непосредственной связи в правотворческой деятельности органов местного самоуправления с населением муниципального образования;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3) формирование общественного мнения по обсуждаемым нормативным правовым актам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1.4 Публичные слушания проводятся по инициативе населения, Совета депутатов муниципального образования или главы муниципального образования. Субъекты, инициирующие публичн6ые слушания, являются организаторами публичных слушаний. В случае если инициатором публичных слушаний выступило население муниципального образования, организатором публичных слушаний является Совет депутатов муниципального образования.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 xml:space="preserve">1.5 Публичные слушания по инициативе населения и Совета депутатов муниципального образования назначаются решением Совета депутатов муниципального </w:t>
      </w:r>
      <w:proofErr w:type="gramStart"/>
      <w:r w:rsidRPr="008460F5">
        <w:rPr>
          <w:rFonts w:ascii="Verdana" w:hAnsi="Verdana"/>
        </w:rPr>
        <w:t>образования ,</w:t>
      </w:r>
      <w:proofErr w:type="gramEnd"/>
      <w:r w:rsidRPr="008460F5">
        <w:rPr>
          <w:rFonts w:ascii="Verdana" w:hAnsi="Verdana"/>
        </w:rPr>
        <w:t xml:space="preserve"> а по инициативе главы муниципального образования – решением главы муниципального образования, которое оформляется в форме постановления. Инициатива населения о проведении публичных слушаний реализуется в порядке, предусмотренном для осуществления правотворческой инициативы граждан.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1.6 На публичные слушания должны выноситься: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lastRenderedPageBreak/>
        <w:t>- проект Устава муниципального образования, а также проект муниципального правового акта о внесении изменений и дополнений в данный Устав, кроме случаев,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Федерации, федеральными законами.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- проект местного бюджета и отчет о его исполнений;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- проекты планов и программ развития муниципального образования, проекты правил землепользования и застройки, проекты планировки территорий и проекты межевания территорий, за исключением случаев, предусмотренных Градостроительным кодексом Российской Федерации,  проекты правил благоустройства территорий, 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строительства, вопросы изменения одного  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>
        <w:rPr>
          <w:rFonts w:ascii="Verdana" w:hAnsi="Verdana"/>
        </w:rPr>
        <w:t>- для преобразования муниципального образования требуется получение согласие населения муниципального образования, выраженного путем голосования либо на сходах граждан</w:t>
      </w:r>
      <w:r w:rsidRPr="008460F5">
        <w:rPr>
          <w:rFonts w:ascii="Verdana" w:hAnsi="Verdana"/>
        </w:rPr>
        <w:t>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1.7. В решении о проведении публичных слушаний указываются проекты нормативных правовых актов, выносимые на обсуждение, а также дата, время и место проведения.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1.8. Подготовка и проведение публичных слушаний должны быть осуществлены в 15 – дневной срок со дня издания правового акта о назначении публичных слушаний.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1.9. Организатор публичных слушаний обеспечивает опубликование или обнародование решения о назначении публичных слушаний и проектов нормативных правовых актов, выносимых на обсуждение.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1.10. В случае назначения публичных слушаний решением Совета депутатов муниципального образования организация проведения публичных слушаний возлагается на соответствующую постоянною комиссию Совета депутатов муниципального образования; в случае назначения главой муниципального образования – на структурное подразделение (специалиста) администрации муниципального образования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 xml:space="preserve">1.11. В случае назначения публичных слушаний по инициативе Совета депутатов муниципального образовании председательствующим на них является председатель Совета депутатов, его заместитель, либо другое лицо по решению Совета депутатов муниципального образования; в </w:t>
      </w:r>
      <w:r w:rsidRPr="008460F5">
        <w:rPr>
          <w:rFonts w:ascii="Verdana" w:hAnsi="Verdana"/>
        </w:rPr>
        <w:lastRenderedPageBreak/>
        <w:t>случае назначения главой муниципального образования – глава администрации муниципального образования, его заместители, либо другое лицо по решению главы муниципального образования. В случае назначения публичных слушаний по инициативе населения муниципального образования председательствующий определяется решением Совета депутатов муниципального образования с учетом предложений населения муниципального образования.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1.12. Регистрацию участков слушаний обеспечивает организатор публичных слушаний.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1.13. Организатор публичных слушаний определяет секретаря, основного докладчика публичных слушаний и утверждает регламент проведения публичных слушаний.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1.14. Председательствующий ведет публичные слушания, предоставляет слово, следя за регламентом публичных слушаний.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1.15. На публичных слушаниях секретарём ведется протокол, который подписывается, председательствующим и секретарём. В протоколе проведения публичных слушаний должны быть отражены замечания и предложения участников слушаний по обсуждаемым проектам нормативных правовых актов.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1.16. По результатам публичных слушаний принимается итоговый документ рекомендаций публичных слушаний, который подписывается председательствующим и секретарем публичных слушаний.</w:t>
      </w:r>
    </w:p>
    <w:p w:rsidR="006015CF" w:rsidRPr="008460F5" w:rsidRDefault="006015CF" w:rsidP="006015CF">
      <w:pPr>
        <w:shd w:val="clear" w:color="auto" w:fill="FFFFFF"/>
        <w:spacing w:before="100" w:beforeAutospacing="1" w:after="100" w:afterAutospacing="1"/>
        <w:jc w:val="both"/>
        <w:rPr>
          <w:rFonts w:ascii="Verdana" w:hAnsi="Verdana"/>
        </w:rPr>
      </w:pPr>
      <w:r w:rsidRPr="008460F5">
        <w:rPr>
          <w:rFonts w:ascii="Verdana" w:hAnsi="Verdana"/>
        </w:rPr>
        <w:t>1.17. Рекомендации публичных слушаний подлежат опубликованию (обнародованию).</w:t>
      </w:r>
    </w:p>
    <w:p w:rsidR="006015CF" w:rsidRPr="008460F5" w:rsidRDefault="006015CF" w:rsidP="006015CF"/>
    <w:p w:rsidR="006015CF" w:rsidRDefault="006015CF" w:rsidP="006015CF">
      <w:pPr>
        <w:rPr>
          <w:sz w:val="28"/>
          <w:szCs w:val="28"/>
        </w:rPr>
      </w:pPr>
    </w:p>
    <w:p w:rsidR="006015CF" w:rsidRDefault="006015CF" w:rsidP="006015CF">
      <w:pPr>
        <w:rPr>
          <w:sz w:val="28"/>
          <w:szCs w:val="28"/>
        </w:rPr>
      </w:pPr>
    </w:p>
    <w:p w:rsidR="006015CF" w:rsidRDefault="006015CF" w:rsidP="006015CF">
      <w:pPr>
        <w:rPr>
          <w:sz w:val="28"/>
          <w:szCs w:val="28"/>
        </w:rPr>
      </w:pPr>
    </w:p>
    <w:p w:rsidR="006015CF" w:rsidRDefault="006015CF" w:rsidP="006015CF">
      <w:pPr>
        <w:rPr>
          <w:sz w:val="28"/>
          <w:szCs w:val="28"/>
        </w:rPr>
      </w:pPr>
    </w:p>
    <w:p w:rsidR="006015CF" w:rsidRDefault="006015CF" w:rsidP="006015CF">
      <w:pPr>
        <w:rPr>
          <w:sz w:val="28"/>
          <w:szCs w:val="28"/>
        </w:rPr>
      </w:pPr>
    </w:p>
    <w:p w:rsidR="006015CF" w:rsidRDefault="006015CF" w:rsidP="006015CF">
      <w:pPr>
        <w:rPr>
          <w:sz w:val="28"/>
          <w:szCs w:val="28"/>
        </w:rPr>
      </w:pPr>
    </w:p>
    <w:p w:rsidR="006015CF" w:rsidRDefault="006015CF" w:rsidP="006015CF">
      <w:pPr>
        <w:rPr>
          <w:sz w:val="28"/>
          <w:szCs w:val="28"/>
        </w:rPr>
      </w:pPr>
    </w:p>
    <w:p w:rsidR="006015CF" w:rsidRPr="00E716A3" w:rsidRDefault="006015CF" w:rsidP="006015CF">
      <w:pPr>
        <w:rPr>
          <w:sz w:val="28"/>
          <w:szCs w:val="28"/>
        </w:rPr>
      </w:pPr>
    </w:p>
    <w:p w:rsidR="006015CF" w:rsidRDefault="006015CF" w:rsidP="006015CF"/>
    <w:p w:rsidR="006015CF" w:rsidRDefault="006015CF" w:rsidP="00D07588">
      <w:pPr>
        <w:jc w:val="both"/>
        <w:rPr>
          <w:sz w:val="28"/>
          <w:szCs w:val="28"/>
        </w:rPr>
      </w:pPr>
    </w:p>
    <w:p w:rsidR="006015CF" w:rsidRDefault="006015CF" w:rsidP="00D07588">
      <w:pPr>
        <w:jc w:val="both"/>
        <w:rPr>
          <w:sz w:val="28"/>
          <w:szCs w:val="28"/>
        </w:rPr>
      </w:pPr>
    </w:p>
    <w:p w:rsidR="006015CF" w:rsidRDefault="006015CF" w:rsidP="00D07588">
      <w:pPr>
        <w:jc w:val="both"/>
        <w:rPr>
          <w:sz w:val="28"/>
          <w:szCs w:val="28"/>
        </w:rPr>
      </w:pPr>
    </w:p>
    <w:p w:rsidR="00FB4431" w:rsidRDefault="006015CF"/>
    <w:sectPr w:rsidR="00FB4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B97E62"/>
    <w:multiLevelType w:val="hybridMultilevel"/>
    <w:tmpl w:val="0B86600A"/>
    <w:lvl w:ilvl="0" w:tplc="D1EA9F6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1CD"/>
    <w:rsid w:val="00086273"/>
    <w:rsid w:val="00136EA4"/>
    <w:rsid w:val="00190B41"/>
    <w:rsid w:val="00274D95"/>
    <w:rsid w:val="004F330E"/>
    <w:rsid w:val="006015CF"/>
    <w:rsid w:val="006B25C3"/>
    <w:rsid w:val="007D5620"/>
    <w:rsid w:val="008351CD"/>
    <w:rsid w:val="00D07588"/>
    <w:rsid w:val="00E81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B5A33D-F69A-46B1-A16D-6BBA35078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75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D07588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8627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D562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D562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92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1228</Words>
  <Characters>7003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</cp:revision>
  <cp:lastPrinted>2015-09-04T05:56:00Z</cp:lastPrinted>
  <dcterms:created xsi:type="dcterms:W3CDTF">2015-08-31T10:21:00Z</dcterms:created>
  <dcterms:modified xsi:type="dcterms:W3CDTF">2015-09-04T05:56:00Z</dcterms:modified>
</cp:coreProperties>
</file>