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6680" w:rsidRDefault="00846680" w:rsidP="00846680">
      <w:pPr>
        <w:jc w:val="center"/>
        <w:rPr>
          <w:b/>
          <w:bCs/>
          <w:snapToGrid w:val="0"/>
          <w:sz w:val="28"/>
          <w:szCs w:val="28"/>
        </w:rPr>
      </w:pPr>
      <w:r>
        <w:rPr>
          <w:b/>
          <w:bCs/>
          <w:snapToGrid w:val="0"/>
          <w:sz w:val="26"/>
          <w:szCs w:val="26"/>
        </w:rPr>
        <w:t xml:space="preserve">  </w:t>
      </w:r>
      <w:r>
        <w:rPr>
          <w:b/>
          <w:bCs/>
          <w:snapToGrid w:val="0"/>
          <w:sz w:val="28"/>
          <w:szCs w:val="28"/>
        </w:rPr>
        <w:t xml:space="preserve">АДМИНИСТРАЦИЯ СВЕТЛОПОЛЯНСКОГО СЕЛЬСОВЕТА </w:t>
      </w:r>
    </w:p>
    <w:p w:rsidR="00846680" w:rsidRDefault="00846680" w:rsidP="0084668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БОЛОТНИНСКОГО РАЙОНА </w:t>
      </w:r>
      <w:r>
        <w:rPr>
          <w:b/>
          <w:bCs/>
          <w:snapToGrid w:val="0"/>
          <w:sz w:val="28"/>
          <w:szCs w:val="28"/>
        </w:rPr>
        <w:t>НОВОСИБИРСКОЙ ОБЛАСТИ</w:t>
      </w:r>
    </w:p>
    <w:p w:rsidR="00846680" w:rsidRDefault="00846680" w:rsidP="00846680">
      <w:pPr>
        <w:jc w:val="center"/>
        <w:rPr>
          <w:b/>
          <w:bCs/>
          <w:snapToGrid w:val="0"/>
          <w:sz w:val="28"/>
          <w:szCs w:val="28"/>
        </w:rPr>
      </w:pPr>
    </w:p>
    <w:p w:rsidR="00846680" w:rsidRDefault="00846680" w:rsidP="00846680">
      <w:pPr>
        <w:jc w:val="center"/>
        <w:rPr>
          <w:b/>
          <w:bCs/>
          <w:snapToGrid w:val="0"/>
          <w:sz w:val="28"/>
          <w:szCs w:val="28"/>
        </w:rPr>
      </w:pPr>
      <w:r>
        <w:rPr>
          <w:b/>
          <w:bCs/>
          <w:snapToGrid w:val="0"/>
          <w:sz w:val="28"/>
          <w:szCs w:val="28"/>
        </w:rPr>
        <w:t>ПОСТАНОВЛЕНИЕ</w:t>
      </w:r>
    </w:p>
    <w:p w:rsidR="00846680" w:rsidRDefault="00846680" w:rsidP="00846680">
      <w:pPr>
        <w:rPr>
          <w:b/>
          <w:sz w:val="28"/>
          <w:szCs w:val="28"/>
        </w:rPr>
      </w:pPr>
      <w:r>
        <w:rPr>
          <w:b/>
          <w:sz w:val="28"/>
          <w:szCs w:val="28"/>
        </w:rPr>
        <w:t>от 30. 11. 2016 г.                                                                                             № 78</w:t>
      </w:r>
    </w:p>
    <w:p w:rsidR="00846680" w:rsidRDefault="00846680" w:rsidP="00846680">
      <w:pPr>
        <w:rPr>
          <w:sz w:val="28"/>
          <w:szCs w:val="28"/>
        </w:rPr>
      </w:pPr>
    </w:p>
    <w:p w:rsidR="00846680" w:rsidRDefault="00846680" w:rsidP="00846680">
      <w:pPr>
        <w:rPr>
          <w:sz w:val="28"/>
          <w:szCs w:val="28"/>
        </w:rPr>
      </w:pPr>
    </w:p>
    <w:p w:rsidR="00846680" w:rsidRDefault="00846680" w:rsidP="00846680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 xml:space="preserve">Об утверждении порядка формирования и ведения реестра источников доходов бюджета </w:t>
      </w:r>
      <w:proofErr w:type="spellStart"/>
      <w:r>
        <w:rPr>
          <w:b/>
          <w:sz w:val="28"/>
          <w:szCs w:val="28"/>
        </w:rPr>
        <w:t>Светлополянского</w:t>
      </w:r>
      <w:proofErr w:type="spellEnd"/>
      <w:r>
        <w:rPr>
          <w:b/>
          <w:sz w:val="28"/>
          <w:szCs w:val="28"/>
        </w:rPr>
        <w:t xml:space="preserve"> сельсовета </w:t>
      </w:r>
      <w:proofErr w:type="spellStart"/>
      <w:r>
        <w:rPr>
          <w:b/>
          <w:sz w:val="28"/>
          <w:szCs w:val="28"/>
        </w:rPr>
        <w:t>Болотнинского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846680" w:rsidRDefault="00846680" w:rsidP="00846680">
      <w:pPr>
        <w:rPr>
          <w:kern w:val="2"/>
          <w:sz w:val="28"/>
          <w:szCs w:val="28"/>
        </w:rPr>
      </w:pPr>
    </w:p>
    <w:p w:rsidR="00846680" w:rsidRDefault="00846680" w:rsidP="00846680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kern w:val="2"/>
          <w:sz w:val="28"/>
          <w:szCs w:val="28"/>
        </w:rPr>
        <w:t xml:space="preserve">      </w:t>
      </w:r>
      <w:proofErr w:type="gramStart"/>
      <w:r>
        <w:rPr>
          <w:kern w:val="2"/>
          <w:sz w:val="28"/>
          <w:szCs w:val="28"/>
        </w:rPr>
        <w:t xml:space="preserve">В соответствии </w:t>
      </w:r>
      <w:r>
        <w:rPr>
          <w:sz w:val="28"/>
          <w:szCs w:val="28"/>
        </w:rPr>
        <w:t xml:space="preserve">со статьей 47.1 Бюджетного кодекса Российской Федерации, статьёй 55 Федерального закона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31.08.2016 № 868 «О порядке формирования и ведения реестра источников доходов Российской Федерации», Устава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области, положением о бюджетном процессе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Светлополянском</w:t>
      </w:r>
      <w:proofErr w:type="spellEnd"/>
      <w:r>
        <w:rPr>
          <w:sz w:val="28"/>
          <w:szCs w:val="28"/>
        </w:rPr>
        <w:t xml:space="preserve"> сельсовете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proofErr w:type="gramEnd"/>
      <w:r>
        <w:rPr>
          <w:sz w:val="28"/>
          <w:szCs w:val="28"/>
        </w:rPr>
        <w:t xml:space="preserve">, утвержденным решением Совета депутатов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   62 сессии четвертого созыва от 23.03.2015 № 187 </w:t>
      </w:r>
      <w:r>
        <w:rPr>
          <w:kern w:val="2"/>
          <w:sz w:val="28"/>
          <w:szCs w:val="28"/>
        </w:rPr>
        <w:t xml:space="preserve">и в целях организации учета источников доходов бюджета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области, </w:t>
      </w:r>
      <w:proofErr w:type="spellStart"/>
      <w:proofErr w:type="gramStart"/>
      <w:r>
        <w:rPr>
          <w:b/>
          <w:sz w:val="28"/>
          <w:szCs w:val="28"/>
        </w:rPr>
        <w:t>п</w:t>
      </w:r>
      <w:proofErr w:type="spellEnd"/>
      <w:proofErr w:type="gramEnd"/>
      <w:r>
        <w:rPr>
          <w:b/>
          <w:sz w:val="28"/>
          <w:szCs w:val="28"/>
        </w:rPr>
        <w:t xml:space="preserve"> о с т а </w:t>
      </w:r>
      <w:proofErr w:type="spellStart"/>
      <w:r>
        <w:rPr>
          <w:b/>
          <w:sz w:val="28"/>
          <w:szCs w:val="28"/>
        </w:rPr>
        <w:t>н</w:t>
      </w:r>
      <w:proofErr w:type="spellEnd"/>
      <w:r>
        <w:rPr>
          <w:b/>
          <w:sz w:val="28"/>
          <w:szCs w:val="28"/>
        </w:rPr>
        <w:t xml:space="preserve"> о в ля е т:</w:t>
      </w:r>
    </w:p>
    <w:p w:rsidR="00846680" w:rsidRDefault="00846680" w:rsidP="0084668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46680" w:rsidRDefault="00846680" w:rsidP="00846680">
      <w:pPr>
        <w:jc w:val="both"/>
        <w:rPr>
          <w:b/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1. Утвердить прилагаемый Порядок формирования и ведения реестра источников доходов бюджета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846680" w:rsidRDefault="00846680" w:rsidP="00846680">
      <w:pPr>
        <w:pStyle w:val="a3"/>
        <w:jc w:val="both"/>
        <w:rPr>
          <w:color w:val="000000"/>
          <w:sz w:val="28"/>
          <w:szCs w:val="28"/>
        </w:rPr>
      </w:pPr>
      <w:r>
        <w:rPr>
          <w:kern w:val="2"/>
          <w:sz w:val="28"/>
          <w:szCs w:val="28"/>
        </w:rPr>
        <w:t xml:space="preserve">2. </w:t>
      </w:r>
      <w:r>
        <w:rPr>
          <w:sz w:val="28"/>
          <w:szCs w:val="28"/>
        </w:rPr>
        <w:t>Опубликовать настоящее постановление в периодическом печатном издании «</w:t>
      </w:r>
      <w:proofErr w:type="spellStart"/>
      <w:r>
        <w:rPr>
          <w:sz w:val="28"/>
          <w:szCs w:val="28"/>
        </w:rPr>
        <w:t>Светлополянский</w:t>
      </w:r>
      <w:proofErr w:type="spellEnd"/>
      <w:r>
        <w:rPr>
          <w:sz w:val="28"/>
          <w:szCs w:val="28"/>
        </w:rPr>
        <w:t xml:space="preserve"> вестник» и разместить на официальном сайте администрации </w:t>
      </w:r>
      <w:proofErr w:type="spellStart"/>
      <w:r>
        <w:rPr>
          <w:bCs/>
          <w:sz w:val="28"/>
          <w:szCs w:val="28"/>
        </w:rPr>
        <w:t>Светлополянского</w:t>
      </w:r>
      <w:proofErr w:type="spellEnd"/>
      <w:r>
        <w:rPr>
          <w:bCs/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 в информационно-телекоммуникационной сети «Интернет»</w:t>
      </w:r>
      <w:r>
        <w:rPr>
          <w:bCs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     </w:t>
      </w:r>
    </w:p>
    <w:p w:rsidR="00846680" w:rsidRDefault="00846680" w:rsidP="00846680">
      <w:pPr>
        <w:pStyle w:val="a3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3. Постановление вступает в силу </w:t>
      </w:r>
      <w:r>
        <w:rPr>
          <w:color w:val="000000"/>
          <w:sz w:val="28"/>
          <w:szCs w:val="28"/>
        </w:rPr>
        <w:t>со дня его официального опубликования.</w:t>
      </w:r>
      <w:r>
        <w:rPr>
          <w:sz w:val="28"/>
          <w:szCs w:val="28"/>
        </w:rPr>
        <w:t xml:space="preserve">                                                                                                            </w:t>
      </w:r>
      <w:r>
        <w:rPr>
          <w:b/>
          <w:sz w:val="28"/>
          <w:szCs w:val="28"/>
        </w:rPr>
        <w:t xml:space="preserve"> </w:t>
      </w:r>
    </w:p>
    <w:p w:rsidR="00846680" w:rsidRDefault="00846680" w:rsidP="00846680">
      <w:pPr>
        <w:pStyle w:val="a3"/>
        <w:jc w:val="both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 xml:space="preserve">4.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исполнением настоящего постановления оставляю за собой.</w:t>
      </w:r>
    </w:p>
    <w:p w:rsidR="00846680" w:rsidRDefault="00846680" w:rsidP="00846680">
      <w:pPr>
        <w:rPr>
          <w:sz w:val="28"/>
          <w:szCs w:val="28"/>
        </w:rPr>
      </w:pPr>
    </w:p>
    <w:p w:rsidR="00846680" w:rsidRDefault="00846680" w:rsidP="00846680">
      <w:pPr>
        <w:rPr>
          <w:sz w:val="28"/>
          <w:szCs w:val="28"/>
        </w:rPr>
      </w:pPr>
    </w:p>
    <w:p w:rsidR="00846680" w:rsidRDefault="00846680" w:rsidP="00846680">
      <w:pPr>
        <w:rPr>
          <w:sz w:val="28"/>
          <w:szCs w:val="28"/>
        </w:rPr>
      </w:pPr>
    </w:p>
    <w:p w:rsidR="00846680" w:rsidRDefault="00846680" w:rsidP="00846680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                                                   </w:t>
      </w:r>
      <w:r>
        <w:rPr>
          <w:snapToGrid w:val="0"/>
          <w:sz w:val="28"/>
          <w:szCs w:val="28"/>
        </w:rPr>
        <w:t xml:space="preserve">                                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</w:t>
      </w:r>
      <w:r>
        <w:rPr>
          <w:snapToGrid w:val="0"/>
          <w:sz w:val="28"/>
          <w:szCs w:val="28"/>
        </w:rPr>
        <w:t xml:space="preserve">                                                                                          </w:t>
      </w:r>
      <w:r>
        <w:rPr>
          <w:sz w:val="28"/>
          <w:szCs w:val="28"/>
        </w:rPr>
        <w:t xml:space="preserve">Новосибирской области                                                                       Д.Г. Андресян </w:t>
      </w:r>
    </w:p>
    <w:p w:rsidR="00846680" w:rsidRDefault="00846680" w:rsidP="00846680">
      <w:pPr>
        <w:rPr>
          <w:sz w:val="28"/>
          <w:szCs w:val="28"/>
          <w:lang w:eastAsia="ar-SA"/>
        </w:rPr>
      </w:pPr>
    </w:p>
    <w:p w:rsidR="00846680" w:rsidRDefault="00846680" w:rsidP="00846680">
      <w:pPr>
        <w:rPr>
          <w:sz w:val="28"/>
          <w:szCs w:val="28"/>
          <w:lang w:eastAsia="ar-SA"/>
        </w:rPr>
      </w:pPr>
    </w:p>
    <w:p w:rsidR="00846680" w:rsidRDefault="00846680" w:rsidP="00846680">
      <w:pPr>
        <w:jc w:val="right"/>
        <w:rPr>
          <w:sz w:val="28"/>
          <w:szCs w:val="28"/>
        </w:rPr>
      </w:pPr>
    </w:p>
    <w:p w:rsidR="00846680" w:rsidRDefault="00846680" w:rsidP="00846680">
      <w:pPr>
        <w:jc w:val="right"/>
        <w:rPr>
          <w:sz w:val="28"/>
          <w:szCs w:val="28"/>
        </w:rPr>
      </w:pPr>
    </w:p>
    <w:p w:rsidR="00846680" w:rsidRDefault="00846680" w:rsidP="00846680">
      <w:pPr>
        <w:jc w:val="right"/>
        <w:rPr>
          <w:sz w:val="28"/>
          <w:szCs w:val="28"/>
        </w:rPr>
      </w:pPr>
    </w:p>
    <w:p w:rsidR="00846680" w:rsidRDefault="00846680" w:rsidP="00846680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УТВЕРЖДЕН:                                                                                                                                                                                  постановлением администрации                                    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                                                           </w:t>
      </w:r>
      <w:proofErr w:type="spellStart"/>
      <w:r>
        <w:rPr>
          <w:rStyle w:val="a4"/>
          <w:rFonts w:ascii="Times New Roman" w:hAnsi="Times New Roman" w:cs="Times New Roman"/>
          <w:i w:val="0"/>
          <w:sz w:val="28"/>
          <w:szCs w:val="28"/>
        </w:rPr>
        <w:t>Болотнинского</w:t>
      </w:r>
      <w:proofErr w:type="spellEnd"/>
      <w:r>
        <w:rPr>
          <w:rStyle w:val="a4"/>
          <w:rFonts w:ascii="Times New Roman" w:hAnsi="Times New Roman" w:cs="Times New Roman"/>
          <w:i w:val="0"/>
          <w:sz w:val="28"/>
          <w:szCs w:val="28"/>
        </w:rPr>
        <w:t xml:space="preserve"> района                                                                                                                                             Новосибирской области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от 30.11. 2016 г. № 78</w:t>
      </w:r>
    </w:p>
    <w:p w:rsidR="00846680" w:rsidRDefault="00846680" w:rsidP="00846680">
      <w:pPr>
        <w:ind w:left="4962"/>
        <w:jc w:val="right"/>
        <w:rPr>
          <w:sz w:val="28"/>
          <w:szCs w:val="28"/>
        </w:rPr>
      </w:pPr>
    </w:p>
    <w:p w:rsidR="00846680" w:rsidRDefault="00846680" w:rsidP="00846680">
      <w:pPr>
        <w:rPr>
          <w:sz w:val="28"/>
          <w:szCs w:val="28"/>
        </w:rPr>
      </w:pPr>
    </w:p>
    <w:p w:rsidR="00846680" w:rsidRDefault="00846680" w:rsidP="00846680">
      <w:pPr>
        <w:jc w:val="center"/>
        <w:outlineLvl w:val="0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Порядок</w:t>
      </w:r>
    </w:p>
    <w:p w:rsidR="00846680" w:rsidRDefault="00846680" w:rsidP="00846680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 xml:space="preserve">формирования и ведения реестра источников доходов </w:t>
      </w:r>
    </w:p>
    <w:p w:rsidR="00846680" w:rsidRDefault="00846680" w:rsidP="00846680">
      <w:pPr>
        <w:jc w:val="center"/>
        <w:rPr>
          <w:b/>
          <w:color w:val="000000"/>
          <w:sz w:val="28"/>
          <w:szCs w:val="28"/>
        </w:rPr>
      </w:pPr>
      <w:r>
        <w:rPr>
          <w:b/>
          <w:kern w:val="2"/>
          <w:sz w:val="28"/>
          <w:szCs w:val="28"/>
        </w:rPr>
        <w:t xml:space="preserve">бюджета </w:t>
      </w:r>
      <w:proofErr w:type="spellStart"/>
      <w:r>
        <w:rPr>
          <w:b/>
          <w:sz w:val="28"/>
          <w:szCs w:val="28"/>
        </w:rPr>
        <w:t>Светлополянского</w:t>
      </w:r>
      <w:proofErr w:type="spellEnd"/>
      <w:r>
        <w:rPr>
          <w:b/>
          <w:sz w:val="28"/>
          <w:szCs w:val="28"/>
        </w:rPr>
        <w:t xml:space="preserve"> сельсовета </w:t>
      </w:r>
      <w:proofErr w:type="spellStart"/>
      <w:r>
        <w:rPr>
          <w:b/>
          <w:sz w:val="28"/>
          <w:szCs w:val="28"/>
        </w:rPr>
        <w:t>Болотнинского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846680" w:rsidRDefault="00846680" w:rsidP="00846680">
      <w:pPr>
        <w:rPr>
          <w:color w:val="000000"/>
          <w:sz w:val="28"/>
          <w:szCs w:val="28"/>
        </w:rPr>
      </w:pPr>
    </w:p>
    <w:p w:rsidR="00846680" w:rsidRDefault="00846680" w:rsidP="00846680">
      <w:pPr>
        <w:jc w:val="both"/>
        <w:rPr>
          <w:kern w:val="2"/>
          <w:sz w:val="28"/>
          <w:szCs w:val="28"/>
        </w:rPr>
      </w:pPr>
      <w:r>
        <w:rPr>
          <w:color w:val="000000"/>
          <w:sz w:val="28"/>
          <w:szCs w:val="28"/>
        </w:rPr>
        <w:t xml:space="preserve">1. Настоящий порядок </w:t>
      </w:r>
      <w:r>
        <w:rPr>
          <w:kern w:val="2"/>
          <w:sz w:val="28"/>
          <w:szCs w:val="28"/>
        </w:rPr>
        <w:t xml:space="preserve">формирования и ведения реестра источников доходов бюджета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bCs/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color w:val="000000"/>
          <w:sz w:val="28"/>
          <w:szCs w:val="28"/>
        </w:rPr>
        <w:t xml:space="preserve">(далее – Порядок), разработан в соответствии с Бюджетным кодексом Российской Федерации. Порядок устанавливает основные принципы и правила </w:t>
      </w:r>
      <w:r>
        <w:rPr>
          <w:kern w:val="2"/>
          <w:sz w:val="28"/>
          <w:szCs w:val="28"/>
        </w:rPr>
        <w:t xml:space="preserve">формирования и ведения реестра источников доходов бюджета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bCs/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 (далее – сельское поселение).</w:t>
      </w:r>
    </w:p>
    <w:p w:rsidR="00846680" w:rsidRDefault="00846680" w:rsidP="00846680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Для целей настоящего Порядка применяются следующие понятия:</w:t>
      </w:r>
    </w:p>
    <w:p w:rsidR="00846680" w:rsidRDefault="00846680" w:rsidP="00846680">
      <w:pPr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proofErr w:type="gramStart"/>
      <w:r>
        <w:rPr>
          <w:i/>
          <w:sz w:val="28"/>
          <w:szCs w:val="28"/>
          <w:u w:val="single"/>
        </w:rPr>
        <w:t xml:space="preserve">- перечень источников доходов бюджета </w:t>
      </w:r>
      <w:r>
        <w:rPr>
          <w:i/>
          <w:kern w:val="2"/>
          <w:sz w:val="28"/>
          <w:szCs w:val="28"/>
          <w:u w:val="single"/>
        </w:rPr>
        <w:t>сельского поселения</w:t>
      </w:r>
      <w:r>
        <w:rPr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– свод (перечень) федеральных налогов и сборов, региональных и местных налогов, страховых взносов на обязательное социальное страхование, иных обязательных платежей, других поступлений, являющихся источниками формирования доходов бюджета </w:t>
      </w:r>
      <w:r>
        <w:rPr>
          <w:kern w:val="2"/>
          <w:sz w:val="28"/>
          <w:szCs w:val="28"/>
        </w:rPr>
        <w:t>сельского поселения</w:t>
      </w:r>
      <w:r>
        <w:rPr>
          <w:sz w:val="28"/>
          <w:szCs w:val="28"/>
        </w:rPr>
        <w:t xml:space="preserve">, с указанием правовых оснований их возникновения, порядка расчета (размеры, ставки, льготы) и иных характеристик источников доходов бюджета </w:t>
      </w:r>
      <w:r>
        <w:rPr>
          <w:kern w:val="2"/>
          <w:sz w:val="28"/>
          <w:szCs w:val="28"/>
        </w:rPr>
        <w:t>сельского поселения</w:t>
      </w:r>
      <w:r>
        <w:rPr>
          <w:sz w:val="28"/>
          <w:szCs w:val="28"/>
        </w:rPr>
        <w:t>, определяемых настоящим Порядком;</w:t>
      </w:r>
      <w:proofErr w:type="gramEnd"/>
    </w:p>
    <w:p w:rsidR="00846680" w:rsidRDefault="00846680" w:rsidP="00846680">
      <w:pPr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i/>
          <w:sz w:val="28"/>
          <w:szCs w:val="28"/>
          <w:u w:val="single"/>
        </w:rPr>
        <w:t>- реестр источников доходов бюджета</w:t>
      </w:r>
      <w:r>
        <w:rPr>
          <w:sz w:val="28"/>
          <w:szCs w:val="28"/>
        </w:rPr>
        <w:t xml:space="preserve"> – свод информации о доходах бюджета по источникам доходов бюджета </w:t>
      </w:r>
      <w:r>
        <w:rPr>
          <w:kern w:val="2"/>
          <w:sz w:val="28"/>
          <w:szCs w:val="28"/>
        </w:rPr>
        <w:t>сельского поселения</w:t>
      </w:r>
      <w:r>
        <w:rPr>
          <w:sz w:val="28"/>
          <w:szCs w:val="28"/>
        </w:rPr>
        <w:t xml:space="preserve">, формируемой в процессе составления, утверждения и исполнения бюджета, на основании </w:t>
      </w:r>
      <w:proofErr w:type="gramStart"/>
      <w:r>
        <w:rPr>
          <w:sz w:val="28"/>
          <w:szCs w:val="28"/>
        </w:rPr>
        <w:t xml:space="preserve">перечня источников доходов бюджета </w:t>
      </w:r>
      <w:r>
        <w:rPr>
          <w:kern w:val="2"/>
          <w:sz w:val="28"/>
          <w:szCs w:val="28"/>
        </w:rPr>
        <w:t>сельского поселения</w:t>
      </w:r>
      <w:proofErr w:type="gramEnd"/>
      <w:r>
        <w:rPr>
          <w:kern w:val="2"/>
          <w:sz w:val="28"/>
          <w:szCs w:val="28"/>
        </w:rPr>
        <w:t>.</w:t>
      </w:r>
    </w:p>
    <w:p w:rsidR="00846680" w:rsidRDefault="00846680" w:rsidP="00846680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r>
        <w:rPr>
          <w:kern w:val="2"/>
          <w:sz w:val="28"/>
          <w:szCs w:val="28"/>
        </w:rPr>
        <w:t xml:space="preserve">Формирование и ведение </w:t>
      </w:r>
      <w:proofErr w:type="gramStart"/>
      <w:r>
        <w:rPr>
          <w:kern w:val="2"/>
          <w:sz w:val="28"/>
          <w:szCs w:val="28"/>
        </w:rPr>
        <w:t>реестра источников доходов бюджета сельского поселения</w:t>
      </w:r>
      <w:proofErr w:type="gramEnd"/>
      <w:r>
        <w:rPr>
          <w:color w:val="000000"/>
          <w:sz w:val="28"/>
          <w:szCs w:val="28"/>
        </w:rPr>
        <w:t xml:space="preserve"> осуществляется специалистом администрации </w:t>
      </w:r>
      <w:r>
        <w:rPr>
          <w:kern w:val="2"/>
          <w:sz w:val="28"/>
          <w:szCs w:val="28"/>
        </w:rPr>
        <w:t>сельского поселения</w:t>
      </w:r>
      <w:r>
        <w:rPr>
          <w:color w:val="000000"/>
          <w:sz w:val="28"/>
          <w:szCs w:val="28"/>
        </w:rPr>
        <w:t xml:space="preserve"> в соответствии с требованиями настоящего Порядка.</w:t>
      </w:r>
    </w:p>
    <w:p w:rsidR="00846680" w:rsidRDefault="00846680" w:rsidP="0084668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>
        <w:rPr>
          <w:sz w:val="28"/>
          <w:szCs w:val="28"/>
        </w:rPr>
        <w:t xml:space="preserve">Специалист администрации </w:t>
      </w:r>
      <w:r>
        <w:rPr>
          <w:kern w:val="2"/>
          <w:sz w:val="28"/>
          <w:szCs w:val="28"/>
        </w:rPr>
        <w:t>сельского поселения</w:t>
      </w:r>
      <w:r>
        <w:rPr>
          <w:sz w:val="28"/>
          <w:szCs w:val="28"/>
        </w:rPr>
        <w:t xml:space="preserve"> осуществляет проверку фрагментов реестра </w:t>
      </w:r>
      <w:r>
        <w:rPr>
          <w:kern w:val="2"/>
          <w:sz w:val="28"/>
          <w:szCs w:val="28"/>
        </w:rPr>
        <w:t>источников доходов бюджета сельского поселения</w:t>
      </w:r>
      <w:r>
        <w:rPr>
          <w:sz w:val="28"/>
          <w:szCs w:val="28"/>
        </w:rPr>
        <w:t xml:space="preserve">,  на предмет отсутствия искажений и неточностей в обязательных реквизитах нормативных правовых актов Российской Федерации, Новосибирской области, муниципальных правовых актов администрации </w:t>
      </w:r>
      <w:r>
        <w:rPr>
          <w:kern w:val="2"/>
          <w:sz w:val="28"/>
          <w:szCs w:val="28"/>
        </w:rPr>
        <w:t>сельского поселения</w:t>
      </w:r>
      <w:r>
        <w:rPr>
          <w:sz w:val="28"/>
          <w:szCs w:val="28"/>
        </w:rPr>
        <w:t xml:space="preserve"> и заключенных  договоров и соглашений (отдельных статей, пунктов, подпунктов, абзацев нормативных правовых актов, договоров и соглашений), содержащихся в представленном фрагменте реестра </w:t>
      </w:r>
      <w:r>
        <w:rPr>
          <w:kern w:val="2"/>
          <w:sz w:val="28"/>
          <w:szCs w:val="28"/>
        </w:rPr>
        <w:t>источников доходов бюджета сельского</w:t>
      </w:r>
      <w:proofErr w:type="gramEnd"/>
      <w:r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lastRenderedPageBreak/>
        <w:t>поселения</w:t>
      </w:r>
      <w:r>
        <w:rPr>
          <w:sz w:val="28"/>
          <w:szCs w:val="28"/>
        </w:rPr>
        <w:t>, а также на предмет соответствия нормам действующего законодательства муниципальных правовых актов.</w:t>
      </w:r>
    </w:p>
    <w:p w:rsidR="00846680" w:rsidRDefault="00846680" w:rsidP="00846680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5. </w:t>
      </w:r>
      <w:r>
        <w:rPr>
          <w:kern w:val="2"/>
          <w:sz w:val="28"/>
          <w:szCs w:val="28"/>
        </w:rPr>
        <w:t xml:space="preserve">Формирование и ведение </w:t>
      </w:r>
      <w:proofErr w:type="gramStart"/>
      <w:r>
        <w:rPr>
          <w:kern w:val="2"/>
          <w:sz w:val="28"/>
          <w:szCs w:val="28"/>
        </w:rPr>
        <w:t>реестра источников доходов бюджета сельского поселения</w:t>
      </w:r>
      <w:proofErr w:type="gramEnd"/>
      <w:r>
        <w:rPr>
          <w:color w:val="000000"/>
          <w:sz w:val="28"/>
          <w:szCs w:val="28"/>
        </w:rPr>
        <w:t xml:space="preserve"> осуществляется в бумажном и электронном форматах.</w:t>
      </w:r>
    </w:p>
    <w:p w:rsidR="00846680" w:rsidRDefault="00846680" w:rsidP="00846680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6. </w:t>
      </w:r>
      <w:r>
        <w:rPr>
          <w:kern w:val="2"/>
          <w:sz w:val="28"/>
          <w:szCs w:val="28"/>
        </w:rPr>
        <w:t xml:space="preserve">Формирование и ведение </w:t>
      </w:r>
      <w:proofErr w:type="gramStart"/>
      <w:r>
        <w:rPr>
          <w:kern w:val="2"/>
          <w:sz w:val="28"/>
          <w:szCs w:val="28"/>
        </w:rPr>
        <w:t>реестра источников доходов бюджета сельского поселения</w:t>
      </w:r>
      <w:proofErr w:type="gramEnd"/>
      <w:r>
        <w:rPr>
          <w:color w:val="000000"/>
          <w:sz w:val="28"/>
          <w:szCs w:val="28"/>
        </w:rPr>
        <w:t xml:space="preserve"> осуществляется путём внесения в систему «Электронный бюджет» сведений об </w:t>
      </w:r>
      <w:r>
        <w:rPr>
          <w:kern w:val="2"/>
          <w:sz w:val="28"/>
          <w:szCs w:val="28"/>
        </w:rPr>
        <w:t>источниках доходов бюджета сельского поселения</w:t>
      </w:r>
      <w:r>
        <w:rPr>
          <w:color w:val="000000"/>
          <w:sz w:val="28"/>
          <w:szCs w:val="28"/>
        </w:rPr>
        <w:t>, обновления и (или) исключения этих сведений.</w:t>
      </w:r>
    </w:p>
    <w:p w:rsidR="00846680" w:rsidRDefault="00846680" w:rsidP="00846680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7. </w:t>
      </w:r>
      <w:r>
        <w:rPr>
          <w:kern w:val="2"/>
          <w:sz w:val="28"/>
          <w:szCs w:val="28"/>
        </w:rPr>
        <w:t xml:space="preserve">Формирование и ведение </w:t>
      </w:r>
      <w:proofErr w:type="gramStart"/>
      <w:r>
        <w:rPr>
          <w:kern w:val="2"/>
          <w:sz w:val="28"/>
          <w:szCs w:val="28"/>
        </w:rPr>
        <w:t>реестра источников доходов бюджета сельского поселения</w:t>
      </w:r>
      <w:proofErr w:type="gramEnd"/>
      <w:r>
        <w:rPr>
          <w:color w:val="000000"/>
          <w:sz w:val="28"/>
          <w:szCs w:val="28"/>
        </w:rPr>
        <w:t xml:space="preserve"> осуществляется по форме согласно приложению к настоящему Порядку.</w:t>
      </w:r>
    </w:p>
    <w:p w:rsidR="00846680" w:rsidRDefault="00846680" w:rsidP="00846680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8. </w:t>
      </w:r>
      <w:r>
        <w:rPr>
          <w:sz w:val="28"/>
          <w:szCs w:val="28"/>
        </w:rPr>
        <w:t xml:space="preserve">Данные реестра используются при составлении проекта бюджета </w:t>
      </w:r>
      <w:r>
        <w:rPr>
          <w:kern w:val="2"/>
          <w:sz w:val="28"/>
          <w:szCs w:val="28"/>
        </w:rPr>
        <w:t>сельского поселения</w:t>
      </w:r>
      <w:r>
        <w:rPr>
          <w:sz w:val="28"/>
          <w:szCs w:val="28"/>
        </w:rPr>
        <w:t xml:space="preserve"> на очередной финансовый год и на плановый период.</w:t>
      </w:r>
    </w:p>
    <w:p w:rsidR="00846680" w:rsidRDefault="00846680" w:rsidP="00846680">
      <w:pPr>
        <w:ind w:firstLine="426"/>
        <w:jc w:val="both"/>
        <w:rPr>
          <w:sz w:val="28"/>
          <w:szCs w:val="28"/>
        </w:rPr>
      </w:pPr>
    </w:p>
    <w:p w:rsidR="00846680" w:rsidRDefault="00846680" w:rsidP="00846680">
      <w:pPr>
        <w:ind w:firstLine="426"/>
        <w:jc w:val="both"/>
        <w:rPr>
          <w:sz w:val="28"/>
          <w:szCs w:val="28"/>
        </w:rPr>
      </w:pPr>
    </w:p>
    <w:p w:rsidR="00846680" w:rsidRDefault="00846680" w:rsidP="00846680">
      <w:pPr>
        <w:rPr>
          <w:sz w:val="28"/>
          <w:szCs w:val="28"/>
        </w:rPr>
        <w:sectPr w:rsidR="00846680">
          <w:pgSz w:w="11909" w:h="16834"/>
          <w:pgMar w:top="1134" w:right="567" w:bottom="1134" w:left="1418" w:header="720" w:footer="720" w:gutter="0"/>
          <w:cols w:space="720"/>
        </w:sectPr>
      </w:pPr>
    </w:p>
    <w:p w:rsidR="00846680" w:rsidRDefault="00846680" w:rsidP="00846680">
      <w:pPr>
        <w:pStyle w:val="a3"/>
        <w:rPr>
          <w:b/>
          <w:bCs/>
        </w:rPr>
      </w:pPr>
    </w:p>
    <w:tbl>
      <w:tblPr>
        <w:tblW w:w="15555" w:type="dxa"/>
        <w:tblInd w:w="93" w:type="dxa"/>
        <w:tblLayout w:type="fixed"/>
        <w:tblLook w:val="04A0"/>
      </w:tblPr>
      <w:tblGrid>
        <w:gridCol w:w="440"/>
        <w:gridCol w:w="662"/>
        <w:gridCol w:w="566"/>
        <w:gridCol w:w="708"/>
        <w:gridCol w:w="709"/>
        <w:gridCol w:w="709"/>
        <w:gridCol w:w="709"/>
        <w:gridCol w:w="709"/>
        <w:gridCol w:w="754"/>
        <w:gridCol w:w="708"/>
        <w:gridCol w:w="709"/>
        <w:gridCol w:w="709"/>
        <w:gridCol w:w="613"/>
        <w:gridCol w:w="567"/>
        <w:gridCol w:w="567"/>
        <w:gridCol w:w="710"/>
        <w:gridCol w:w="709"/>
        <w:gridCol w:w="708"/>
        <w:gridCol w:w="567"/>
        <w:gridCol w:w="567"/>
        <w:gridCol w:w="567"/>
        <w:gridCol w:w="567"/>
        <w:gridCol w:w="567"/>
        <w:gridCol w:w="754"/>
      </w:tblGrid>
      <w:tr w:rsidR="00846680" w:rsidTr="00846680">
        <w:trPr>
          <w:trHeight w:val="780"/>
        </w:trPr>
        <w:tc>
          <w:tcPr>
            <w:tcW w:w="441" w:type="dxa"/>
            <w:vAlign w:val="bottom"/>
          </w:tcPr>
          <w:p w:rsidR="00846680" w:rsidRDefault="00846680">
            <w:pPr>
              <w:rPr>
                <w:color w:val="000000"/>
              </w:rPr>
            </w:pPr>
          </w:p>
        </w:tc>
        <w:tc>
          <w:tcPr>
            <w:tcW w:w="663" w:type="dxa"/>
            <w:vAlign w:val="bottom"/>
          </w:tcPr>
          <w:p w:rsidR="00846680" w:rsidRDefault="00846680">
            <w:pPr>
              <w:rPr>
                <w:color w:val="000000"/>
              </w:rPr>
            </w:pPr>
          </w:p>
        </w:tc>
        <w:tc>
          <w:tcPr>
            <w:tcW w:w="567" w:type="dxa"/>
            <w:vAlign w:val="bottom"/>
          </w:tcPr>
          <w:p w:rsidR="00846680" w:rsidRDefault="00846680">
            <w:pPr>
              <w:rPr>
                <w:color w:val="000000"/>
              </w:rPr>
            </w:pPr>
          </w:p>
        </w:tc>
        <w:tc>
          <w:tcPr>
            <w:tcW w:w="708" w:type="dxa"/>
            <w:vAlign w:val="bottom"/>
          </w:tcPr>
          <w:p w:rsidR="00846680" w:rsidRDefault="00846680">
            <w:pPr>
              <w:rPr>
                <w:color w:val="000000"/>
              </w:rPr>
            </w:pPr>
          </w:p>
        </w:tc>
        <w:tc>
          <w:tcPr>
            <w:tcW w:w="709" w:type="dxa"/>
            <w:vAlign w:val="bottom"/>
          </w:tcPr>
          <w:p w:rsidR="00846680" w:rsidRDefault="00846680">
            <w:pPr>
              <w:rPr>
                <w:color w:val="000000"/>
              </w:rPr>
            </w:pPr>
          </w:p>
        </w:tc>
        <w:tc>
          <w:tcPr>
            <w:tcW w:w="709" w:type="dxa"/>
            <w:vAlign w:val="bottom"/>
          </w:tcPr>
          <w:p w:rsidR="00846680" w:rsidRDefault="00846680">
            <w:pPr>
              <w:rPr>
                <w:color w:val="000000"/>
              </w:rPr>
            </w:pPr>
          </w:p>
        </w:tc>
        <w:tc>
          <w:tcPr>
            <w:tcW w:w="709" w:type="dxa"/>
            <w:vAlign w:val="bottom"/>
          </w:tcPr>
          <w:p w:rsidR="00846680" w:rsidRDefault="00846680">
            <w:pPr>
              <w:rPr>
                <w:color w:val="000000"/>
              </w:rPr>
            </w:pPr>
          </w:p>
        </w:tc>
        <w:tc>
          <w:tcPr>
            <w:tcW w:w="709" w:type="dxa"/>
            <w:vAlign w:val="bottom"/>
          </w:tcPr>
          <w:p w:rsidR="00846680" w:rsidRDefault="00846680">
            <w:pPr>
              <w:rPr>
                <w:color w:val="000000"/>
              </w:rPr>
            </w:pPr>
          </w:p>
        </w:tc>
        <w:tc>
          <w:tcPr>
            <w:tcW w:w="754" w:type="dxa"/>
            <w:vAlign w:val="bottom"/>
          </w:tcPr>
          <w:p w:rsidR="00846680" w:rsidRDefault="00846680">
            <w:pPr>
              <w:rPr>
                <w:color w:val="000000"/>
              </w:rPr>
            </w:pPr>
          </w:p>
        </w:tc>
        <w:tc>
          <w:tcPr>
            <w:tcW w:w="708" w:type="dxa"/>
            <w:vAlign w:val="bottom"/>
          </w:tcPr>
          <w:p w:rsidR="00846680" w:rsidRDefault="00846680">
            <w:pPr>
              <w:rPr>
                <w:color w:val="000000"/>
              </w:rPr>
            </w:pPr>
          </w:p>
        </w:tc>
        <w:tc>
          <w:tcPr>
            <w:tcW w:w="709" w:type="dxa"/>
            <w:vAlign w:val="bottom"/>
          </w:tcPr>
          <w:p w:rsidR="00846680" w:rsidRDefault="00846680">
            <w:pPr>
              <w:rPr>
                <w:color w:val="000000"/>
              </w:rPr>
            </w:pPr>
          </w:p>
        </w:tc>
        <w:tc>
          <w:tcPr>
            <w:tcW w:w="709" w:type="dxa"/>
            <w:vAlign w:val="bottom"/>
          </w:tcPr>
          <w:p w:rsidR="00846680" w:rsidRDefault="00846680">
            <w:pPr>
              <w:rPr>
                <w:color w:val="000000"/>
              </w:rPr>
            </w:pPr>
          </w:p>
        </w:tc>
        <w:tc>
          <w:tcPr>
            <w:tcW w:w="613" w:type="dxa"/>
            <w:vAlign w:val="bottom"/>
          </w:tcPr>
          <w:p w:rsidR="00846680" w:rsidRDefault="00846680">
            <w:pPr>
              <w:rPr>
                <w:color w:val="000000"/>
              </w:rPr>
            </w:pPr>
          </w:p>
        </w:tc>
        <w:tc>
          <w:tcPr>
            <w:tcW w:w="567" w:type="dxa"/>
            <w:vAlign w:val="bottom"/>
          </w:tcPr>
          <w:p w:rsidR="00846680" w:rsidRDefault="00846680">
            <w:pPr>
              <w:rPr>
                <w:color w:val="000000"/>
              </w:rPr>
            </w:pPr>
          </w:p>
        </w:tc>
        <w:tc>
          <w:tcPr>
            <w:tcW w:w="567" w:type="dxa"/>
            <w:vAlign w:val="bottom"/>
          </w:tcPr>
          <w:p w:rsidR="00846680" w:rsidRDefault="00846680">
            <w:pPr>
              <w:rPr>
                <w:color w:val="000000"/>
              </w:rPr>
            </w:pPr>
          </w:p>
        </w:tc>
        <w:tc>
          <w:tcPr>
            <w:tcW w:w="710" w:type="dxa"/>
            <w:vAlign w:val="bottom"/>
          </w:tcPr>
          <w:p w:rsidR="00846680" w:rsidRDefault="00846680">
            <w:pPr>
              <w:rPr>
                <w:color w:val="000000"/>
              </w:rPr>
            </w:pPr>
          </w:p>
        </w:tc>
        <w:tc>
          <w:tcPr>
            <w:tcW w:w="5006" w:type="dxa"/>
            <w:gridSpan w:val="8"/>
            <w:vAlign w:val="bottom"/>
          </w:tcPr>
          <w:p w:rsidR="00846680" w:rsidRDefault="00846680"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Приложение к Порядку формирования </w:t>
            </w:r>
          </w:p>
          <w:p w:rsidR="00846680" w:rsidRDefault="00846680">
            <w:pPr>
              <w:rPr>
                <w:color w:val="000000"/>
              </w:rPr>
            </w:pPr>
            <w:r>
              <w:rPr>
                <w:color w:val="000000"/>
              </w:rPr>
              <w:t xml:space="preserve">и ведения реестра источников доходов бюджета </w:t>
            </w:r>
            <w:proofErr w:type="spellStart"/>
            <w:r>
              <w:rPr>
                <w:bCs/>
              </w:rPr>
              <w:t>Светлополянского</w:t>
            </w:r>
            <w:proofErr w:type="spellEnd"/>
            <w:r>
              <w:rPr>
                <w:bCs/>
              </w:rPr>
              <w:t xml:space="preserve"> сельсовета</w:t>
            </w:r>
            <w:r>
              <w:t xml:space="preserve"> </w:t>
            </w:r>
            <w:proofErr w:type="spellStart"/>
            <w:r>
              <w:t>Болотнинского</w:t>
            </w:r>
            <w:proofErr w:type="spellEnd"/>
            <w:r>
              <w:t xml:space="preserve"> района Новосибирской области</w:t>
            </w:r>
          </w:p>
          <w:p w:rsidR="00846680" w:rsidRDefault="00846680">
            <w:pPr>
              <w:rPr>
                <w:color w:val="000000"/>
              </w:rPr>
            </w:pPr>
          </w:p>
        </w:tc>
      </w:tr>
      <w:tr w:rsidR="00846680" w:rsidTr="00846680">
        <w:trPr>
          <w:trHeight w:val="675"/>
        </w:trPr>
        <w:tc>
          <w:tcPr>
            <w:tcW w:w="15558" w:type="dxa"/>
            <w:gridSpan w:val="24"/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Форма реестра источников доходов бюджета </w:t>
            </w:r>
            <w:proofErr w:type="spellStart"/>
            <w:r>
              <w:rPr>
                <w:bCs/>
              </w:rPr>
              <w:t>Светлополянского</w:t>
            </w:r>
            <w:proofErr w:type="spellEnd"/>
            <w:r>
              <w:rPr>
                <w:bCs/>
              </w:rPr>
              <w:t xml:space="preserve"> сельсовета</w:t>
            </w:r>
            <w:r>
              <w:t xml:space="preserve"> </w:t>
            </w:r>
            <w:proofErr w:type="spellStart"/>
            <w:r>
              <w:t>Болотнинского</w:t>
            </w:r>
            <w:proofErr w:type="spellEnd"/>
            <w:r>
              <w:t xml:space="preserve"> района Новосибирской области</w:t>
            </w:r>
          </w:p>
        </w:tc>
      </w:tr>
      <w:tr w:rsidR="00846680" w:rsidTr="00846680">
        <w:trPr>
          <w:trHeight w:val="870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№ </w:t>
            </w:r>
            <w:proofErr w:type="spellStart"/>
            <w:proofErr w:type="gramStart"/>
            <w:r>
              <w:rPr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color w:val="000000"/>
                <w:sz w:val="20"/>
                <w:szCs w:val="20"/>
              </w:rPr>
              <w:t>/</w:t>
            </w:r>
            <w:proofErr w:type="spellStart"/>
            <w:r>
              <w:rPr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6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Наименование источника доходов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642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Нормативное правовое регулирование, определяющее возникновение источника доходов и порядок расчета</w:t>
            </w:r>
          </w:p>
        </w:tc>
        <w:tc>
          <w:tcPr>
            <w:tcW w:w="6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размеры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ставки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льготы</w:t>
            </w:r>
          </w:p>
        </w:tc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органы, осуществляющие взимание источника дохода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Нормативы распределения в бюджет </w:t>
            </w:r>
            <w:proofErr w:type="spellStart"/>
            <w:r>
              <w:rPr>
                <w:color w:val="000000"/>
                <w:sz w:val="20"/>
                <w:szCs w:val="20"/>
              </w:rPr>
              <w:t>Светлополянского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поселения</w:t>
            </w:r>
          </w:p>
        </w:tc>
        <w:tc>
          <w:tcPr>
            <w:tcW w:w="354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Объем доходов бюджета </w:t>
            </w:r>
            <w:proofErr w:type="spellStart"/>
            <w:r>
              <w:rPr>
                <w:color w:val="000000"/>
                <w:sz w:val="20"/>
                <w:szCs w:val="20"/>
              </w:rPr>
              <w:t>Светлополянского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сельского поселения (тыс. руб.)</w:t>
            </w:r>
          </w:p>
        </w:tc>
        <w:tc>
          <w:tcPr>
            <w:tcW w:w="7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Примечание</w:t>
            </w:r>
          </w:p>
        </w:tc>
      </w:tr>
      <w:tr w:rsidR="00846680" w:rsidTr="00846680">
        <w:trPr>
          <w:trHeight w:val="93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нормативные правовые акты, договоры, соглашения Российской Федерации</w:t>
            </w:r>
          </w:p>
        </w:tc>
        <w:tc>
          <w:tcPr>
            <w:tcW w:w="21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нормативные правовые акты, договоры, соглашения субъекта Российской Федерации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нормативные правовые акты, договоры, соглашения муниципального образования</w:t>
            </w:r>
          </w:p>
        </w:tc>
        <w:tc>
          <w:tcPr>
            <w:tcW w:w="6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0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отчетный финансовый год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текущий финансовый год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очередной финансовый год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плановый период</w:t>
            </w:r>
          </w:p>
        </w:tc>
        <w:tc>
          <w:tcPr>
            <w:tcW w:w="7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</w:p>
        </w:tc>
      </w:tr>
      <w:tr w:rsidR="00846680" w:rsidTr="00846680">
        <w:trPr>
          <w:trHeight w:val="1785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наименование и реквизиты НПА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номер статьи, части, пункта, подпункта, абзаца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дата вступления в силу и срок действия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наименование и реквизиты НПА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номер статьи, части, пункта, подпункта, абзаца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дата вступления в силу и срок действия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наименование и реквизиты НПА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номер статьи, части, пункта, подпункта, абзаца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дата вступления в силу и срок действия</w:t>
            </w:r>
          </w:p>
        </w:tc>
        <w:tc>
          <w:tcPr>
            <w:tcW w:w="6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0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запланировано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фактически исполнено</w:t>
            </w: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финансовый год + 1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финансовый год + 2</w:t>
            </w:r>
          </w:p>
        </w:tc>
        <w:tc>
          <w:tcPr>
            <w:tcW w:w="7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</w:p>
        </w:tc>
      </w:tr>
      <w:tr w:rsidR="00846680" w:rsidTr="00846680">
        <w:trPr>
          <w:trHeight w:val="25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</w:t>
            </w:r>
          </w:p>
        </w:tc>
      </w:tr>
      <w:tr w:rsidR="00846680" w:rsidTr="00846680">
        <w:trPr>
          <w:trHeight w:val="25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46680" w:rsidRDefault="00846680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</w:tr>
    </w:tbl>
    <w:p w:rsidR="00846680" w:rsidRDefault="00846680" w:rsidP="00846680">
      <w:pPr>
        <w:rPr>
          <w:sz w:val="22"/>
          <w:szCs w:val="22"/>
        </w:rPr>
      </w:pPr>
    </w:p>
    <w:p w:rsidR="000E6A1E" w:rsidRDefault="000E6A1E"/>
    <w:sectPr w:rsidR="000E6A1E" w:rsidSect="00846680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46680"/>
    <w:rsid w:val="000E6A1E"/>
    <w:rsid w:val="008466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66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466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8466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Emphasis"/>
    <w:basedOn w:val="a0"/>
    <w:qFormat/>
    <w:rsid w:val="0084668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956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1137</Words>
  <Characters>6481</Characters>
  <Application>Microsoft Office Word</Application>
  <DocSecurity>0</DocSecurity>
  <Lines>54</Lines>
  <Paragraphs>15</Paragraphs>
  <ScaleCrop>false</ScaleCrop>
  <Company>2</Company>
  <LinksUpToDate>false</LinksUpToDate>
  <CharactersWithSpaces>7603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2016-12-06T10:13:00Z</dcterms:created>
  <dcterms:modified xsi:type="dcterms:W3CDTF">2016-12-06T10:15:00Z</dcterms:modified>
</cp:coreProperties>
</file>